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7D5E" w14:textId="77777777" w:rsidR="00C6415A" w:rsidRPr="00FB191C" w:rsidRDefault="00C6415A" w:rsidP="00C6415A">
      <w:pPr>
        <w:jc w:val="center"/>
        <w:rPr>
          <w:b/>
          <w:u w:val="single"/>
        </w:rPr>
      </w:pPr>
      <w:r w:rsidRPr="00FB191C">
        <w:rPr>
          <w:b/>
          <w:u w:val="single"/>
        </w:rPr>
        <w:t>ECONOMICS 306-010</w:t>
      </w:r>
    </w:p>
    <w:p w14:paraId="4E8F2EA7" w14:textId="77777777" w:rsidR="00C6415A" w:rsidRDefault="00C6415A" w:rsidP="00C6415A">
      <w:pPr>
        <w:jc w:val="center"/>
      </w:pPr>
      <w:r>
        <w:t>Intermediate Microeconomic Theory</w:t>
      </w:r>
    </w:p>
    <w:p w14:paraId="65FD9CA6" w14:textId="77777777" w:rsidR="00C6415A" w:rsidRDefault="00C6415A" w:rsidP="00C6415A">
      <w:pPr>
        <w:jc w:val="center"/>
      </w:pPr>
      <w:r>
        <w:t>Meeting Time: Wednesday 7:20-10:00</w:t>
      </w:r>
    </w:p>
    <w:p w14:paraId="4D6F804B" w14:textId="77777777" w:rsidR="008E1A5C" w:rsidRDefault="00C6415A" w:rsidP="00C6415A">
      <w:pPr>
        <w:jc w:val="center"/>
      </w:pPr>
      <w:r>
        <w:t>Course Prerequisites: Econ 103, Econ 104 and Math 108 or 113</w:t>
      </w:r>
    </w:p>
    <w:p w14:paraId="49999DFA" w14:textId="77777777" w:rsidR="00C6415A" w:rsidRDefault="00C6415A" w:rsidP="00C6415A">
      <w:pPr>
        <w:jc w:val="center"/>
      </w:pPr>
    </w:p>
    <w:p w14:paraId="254E6CC5" w14:textId="77777777" w:rsidR="00FB191C" w:rsidRDefault="00C6415A" w:rsidP="00FB191C">
      <w:r w:rsidRPr="00FB191C">
        <w:rPr>
          <w:b/>
        </w:rPr>
        <w:t>Instructor:</w:t>
      </w:r>
      <w:r>
        <w:t xml:space="preserve"> Alexander C. Cartwright  </w:t>
      </w:r>
      <w:r w:rsidR="00FB191C">
        <w:t xml:space="preserve">                     </w:t>
      </w:r>
      <w:r w:rsidR="00FB191C" w:rsidRPr="00FB191C">
        <w:rPr>
          <w:b/>
        </w:rPr>
        <w:t>Email address</w:t>
      </w:r>
      <w:r w:rsidR="00FB191C">
        <w:t xml:space="preserve">: acartwr2@gmu.edu                            </w:t>
      </w:r>
    </w:p>
    <w:p w14:paraId="4CAF7916" w14:textId="334CA49B" w:rsidR="00FB191C" w:rsidRDefault="00C6415A" w:rsidP="00C6415A">
      <w:r w:rsidRPr="00FB191C">
        <w:rPr>
          <w:b/>
        </w:rPr>
        <w:t>Office Location</w:t>
      </w:r>
      <w:r>
        <w:t>: Mason Hall</w:t>
      </w:r>
      <w:r w:rsidR="00FB191C">
        <w:t xml:space="preserve">, Floor 1, </w:t>
      </w:r>
      <w:proofErr w:type="gramStart"/>
      <w:r w:rsidR="00C32918">
        <w:t>D1</w:t>
      </w:r>
      <w:r w:rsidR="0076312F">
        <w:t>0</w:t>
      </w:r>
      <w:r w:rsidR="00C32918">
        <w:t>1</w:t>
      </w:r>
      <w:proofErr w:type="gramEnd"/>
      <w:r w:rsidR="00FB191C">
        <w:t xml:space="preserve">                    </w:t>
      </w:r>
    </w:p>
    <w:p w14:paraId="02C531B0" w14:textId="5B85FBFC" w:rsidR="00C6415A" w:rsidRDefault="00FB191C" w:rsidP="00C6415A">
      <w:r w:rsidRPr="00FB191C">
        <w:rPr>
          <w:b/>
        </w:rPr>
        <w:t>Office Hours</w:t>
      </w:r>
      <w:r w:rsidR="00B95975">
        <w:t xml:space="preserve">: </w:t>
      </w:r>
      <w:r w:rsidR="00C32918">
        <w:t>Wednesday’s from 1-3</w:t>
      </w:r>
      <w:bookmarkStart w:id="0" w:name="_GoBack"/>
      <w:bookmarkEnd w:id="0"/>
      <w:r w:rsidR="00C32918">
        <w:t xml:space="preserve"> OR by appointment. </w:t>
      </w:r>
    </w:p>
    <w:p w14:paraId="620FE79B" w14:textId="77777777" w:rsidR="00FB191C" w:rsidRDefault="00FB191C" w:rsidP="00C6415A"/>
    <w:p w14:paraId="173507C5" w14:textId="77777777" w:rsidR="00FB191C" w:rsidRPr="00981673" w:rsidRDefault="00C22A8B" w:rsidP="00C6415A">
      <w:pPr>
        <w:rPr>
          <w:b/>
        </w:rPr>
      </w:pPr>
      <w:r w:rsidRPr="00981673">
        <w:rPr>
          <w:b/>
        </w:rPr>
        <w:t>Required Materials:</w:t>
      </w:r>
    </w:p>
    <w:p w14:paraId="6877CE9B" w14:textId="77777777" w:rsidR="00C22A8B" w:rsidRPr="00C22A8B" w:rsidRDefault="00C22A8B" w:rsidP="00C6415A">
      <w:r>
        <w:t xml:space="preserve">(1) </w:t>
      </w:r>
      <w:r>
        <w:rPr>
          <w:i/>
        </w:rPr>
        <w:t xml:space="preserve">Price Theory &amp; Applications, </w:t>
      </w:r>
      <w:r>
        <w:t xml:space="preserve">by Steven E. </w:t>
      </w:r>
      <w:proofErr w:type="spellStart"/>
      <w:r>
        <w:t>Landsburg</w:t>
      </w:r>
      <w:proofErr w:type="spellEnd"/>
      <w:r>
        <w:t xml:space="preserve">, Eighth Edition </w:t>
      </w:r>
    </w:p>
    <w:p w14:paraId="573DF96F" w14:textId="77777777" w:rsidR="00C22A8B" w:rsidRDefault="00C22A8B" w:rsidP="00C6415A">
      <w:r>
        <w:t xml:space="preserve">(2) </w:t>
      </w:r>
      <w:r w:rsidRPr="00C22A8B">
        <w:rPr>
          <w:i/>
        </w:rPr>
        <w:t>Hidden Order: The Economics of Everyday Life</w:t>
      </w:r>
      <w:r>
        <w:rPr>
          <w:i/>
        </w:rPr>
        <w:t>,</w:t>
      </w:r>
      <w:r>
        <w:t xml:space="preserve"> By David Friedman </w:t>
      </w:r>
    </w:p>
    <w:p w14:paraId="7F96EB17" w14:textId="77777777" w:rsidR="00C22A8B" w:rsidRDefault="00C22A8B" w:rsidP="00C6415A"/>
    <w:p w14:paraId="3587A57D" w14:textId="1D661041" w:rsidR="00F359F9" w:rsidRPr="00F359F9" w:rsidRDefault="00D206B7" w:rsidP="00C6415A">
      <w:pPr>
        <w:rPr>
          <w:b/>
        </w:rPr>
      </w:pPr>
      <w:r w:rsidRPr="00F359F9">
        <w:rPr>
          <w:b/>
        </w:rPr>
        <w:t>Course Description:</w:t>
      </w:r>
    </w:p>
    <w:p w14:paraId="5DA2E776" w14:textId="39AD94CC" w:rsidR="0062271E" w:rsidRDefault="0062271E" w:rsidP="00C6415A">
      <w:r>
        <w:tab/>
        <w:t>Microeconomics is the stu</w:t>
      </w:r>
      <w:r w:rsidR="00C67987">
        <w:t>dy of individual economic actors (consumers) behavior, individual firms decisions and how they coordinate their behavior in markets. This course begins from basic economic concepts and develops analytical tools that economists use to understand how product</w:t>
      </w:r>
      <w:r w:rsidR="00F359F9">
        <w:t>ion, consumption, and exchange constitute an orderly market. Because m</w:t>
      </w:r>
      <w:r w:rsidR="00F359F9" w:rsidRPr="00981673">
        <w:t xml:space="preserve">icroeconomic theory </w:t>
      </w:r>
      <w:r w:rsidR="00F359F9">
        <w:t>ultimately forms</w:t>
      </w:r>
      <w:r w:rsidR="00F359F9" w:rsidRPr="00981673">
        <w:t xml:space="preserve"> </w:t>
      </w:r>
      <w:r w:rsidR="00F359F9">
        <w:t xml:space="preserve">the basis of all other economic theory, this course requires students to become intimately familiar with numerous microeconomic models and concepts students need to succeed in advanced economics courses. However, we will emphasize correctly applying these theories to illuminate the world around us. </w:t>
      </w:r>
    </w:p>
    <w:p w14:paraId="38AB302A" w14:textId="77777777" w:rsidR="00F359F9" w:rsidRDefault="00F359F9" w:rsidP="00C6415A"/>
    <w:p w14:paraId="1D67A014" w14:textId="19F3CA78" w:rsidR="00D206B7" w:rsidRPr="00F359F9" w:rsidRDefault="00D206B7" w:rsidP="00C6415A">
      <w:pPr>
        <w:rPr>
          <w:b/>
        </w:rPr>
      </w:pPr>
      <w:r w:rsidRPr="00F359F9">
        <w:rPr>
          <w:b/>
        </w:rPr>
        <w:t>Course Learning Outcomes:</w:t>
      </w:r>
    </w:p>
    <w:p w14:paraId="2B74E1E1" w14:textId="77777777" w:rsidR="00D206B7" w:rsidRDefault="00D206B7" w:rsidP="00C6415A"/>
    <w:p w14:paraId="2975D7F8" w14:textId="02BA17D4" w:rsidR="00D206B7" w:rsidRPr="003144DF" w:rsidRDefault="00A966F1" w:rsidP="00D206B7">
      <w:pPr>
        <w:pStyle w:val="ListParagraph"/>
        <w:numPr>
          <w:ilvl w:val="0"/>
          <w:numId w:val="1"/>
        </w:numPr>
      </w:pPr>
      <w:r w:rsidRPr="003144DF">
        <w:t xml:space="preserve">Students will understand the foundations of rational choice theory and its applications. </w:t>
      </w:r>
    </w:p>
    <w:p w14:paraId="28EB1246" w14:textId="64E11AD0" w:rsidR="00D206B7" w:rsidRPr="003144DF" w:rsidRDefault="00A966F1" w:rsidP="00D206B7">
      <w:pPr>
        <w:pStyle w:val="ListParagraph"/>
        <w:numPr>
          <w:ilvl w:val="0"/>
          <w:numId w:val="1"/>
        </w:numPr>
      </w:pPr>
      <w:r w:rsidRPr="003144DF">
        <w:t xml:space="preserve">Students will be able to use indifference curve analysis and game theory to explain individual decisions. </w:t>
      </w:r>
    </w:p>
    <w:p w14:paraId="7F1B6200" w14:textId="55C3D162" w:rsidR="00D206B7" w:rsidRPr="003144DF" w:rsidRDefault="00A966F1" w:rsidP="00D206B7">
      <w:pPr>
        <w:pStyle w:val="ListParagraph"/>
        <w:numPr>
          <w:ilvl w:val="0"/>
          <w:numId w:val="1"/>
        </w:numPr>
        <w:rPr>
          <w:rFonts w:eastAsia="Times New Roman" w:cs="Times New Roman"/>
        </w:rPr>
      </w:pPr>
      <w:r w:rsidRPr="003144DF">
        <w:rPr>
          <w:rFonts w:eastAsia="Times New Roman" w:cs="Times New Roman"/>
        </w:rPr>
        <w:t xml:space="preserve">Students will understand the role of property rights, prices, profit and loss and how these relate to incentives, information and innovation that give rise to the competitive market process. </w:t>
      </w:r>
    </w:p>
    <w:p w14:paraId="32D1B440" w14:textId="7022E22B" w:rsidR="00CC2B5E" w:rsidRPr="003144DF" w:rsidRDefault="00CC2B5E" w:rsidP="00D206B7">
      <w:pPr>
        <w:pStyle w:val="ListParagraph"/>
        <w:numPr>
          <w:ilvl w:val="0"/>
          <w:numId w:val="1"/>
        </w:numPr>
      </w:pPr>
      <w:r w:rsidRPr="003144DF">
        <w:t xml:space="preserve">Students will be able to identify and analyze coordination under a variety of market structures. </w:t>
      </w:r>
    </w:p>
    <w:p w14:paraId="7EEC8B88" w14:textId="0F181139" w:rsidR="00D206B7" w:rsidRPr="003144DF" w:rsidRDefault="00CC2B5E" w:rsidP="00D206B7">
      <w:pPr>
        <w:pStyle w:val="ListParagraph"/>
        <w:numPr>
          <w:ilvl w:val="0"/>
          <w:numId w:val="1"/>
        </w:numPr>
      </w:pPr>
      <w:r w:rsidRPr="003144DF">
        <w:t>Students will develop an understanding of the spontaneous orders that underlie many</w:t>
      </w:r>
      <w:r w:rsidR="00D206B7" w:rsidRPr="003144DF">
        <w:t xml:space="preserve"> complex phenomena</w:t>
      </w:r>
      <w:r w:rsidRPr="003144DF">
        <w:t>.</w:t>
      </w:r>
      <w:r w:rsidR="00D206B7" w:rsidRPr="003144DF">
        <w:t xml:space="preserve"> </w:t>
      </w:r>
    </w:p>
    <w:p w14:paraId="4128C053" w14:textId="62675FC3" w:rsidR="00A966F1" w:rsidRPr="003144DF" w:rsidRDefault="00A966F1" w:rsidP="00D206B7">
      <w:pPr>
        <w:pStyle w:val="ListParagraph"/>
        <w:numPr>
          <w:ilvl w:val="0"/>
          <w:numId w:val="1"/>
        </w:numPr>
      </w:pPr>
      <w:r w:rsidRPr="003144DF">
        <w:t>Most importantly, students will master using the economic way of thinking to make sense social phenomena</w:t>
      </w:r>
      <w:r w:rsidR="00CC2B5E" w:rsidRPr="003144DF">
        <w:t>, especially current events,</w:t>
      </w:r>
      <w:r w:rsidRPr="003144DF">
        <w:t xml:space="preserve"> not specifically addressed in this course. </w:t>
      </w:r>
    </w:p>
    <w:p w14:paraId="53B1D0F3" w14:textId="77777777" w:rsidR="00D206B7" w:rsidRDefault="00D206B7" w:rsidP="00D206B7"/>
    <w:p w14:paraId="67A9CD85" w14:textId="77777777" w:rsidR="001A1294" w:rsidRPr="00CC2B5E" w:rsidRDefault="001A1294" w:rsidP="001A1294">
      <w:pPr>
        <w:rPr>
          <w:b/>
        </w:rPr>
      </w:pPr>
      <w:r w:rsidRPr="00CC2B5E">
        <w:rPr>
          <w:b/>
        </w:rPr>
        <w:t>Course Requirements and Grading:</w:t>
      </w:r>
    </w:p>
    <w:p w14:paraId="783E5FF3" w14:textId="4FF78EBC" w:rsidR="00D206B7" w:rsidRDefault="001A1294" w:rsidP="001A1294">
      <w:r>
        <w:t>Your g</w:t>
      </w:r>
      <w:r w:rsidR="00CC2B5E">
        <w:t>rade in this course is based on a reading quiz a</w:t>
      </w:r>
      <w:r w:rsidR="00445CA6">
        <w:t>t the beginning of each class (15</w:t>
      </w:r>
      <w:r w:rsidR="00CC2B5E">
        <w:t>%</w:t>
      </w:r>
      <w:r w:rsidR="00445CA6">
        <w:t>) three in class examinations (25</w:t>
      </w:r>
      <w:r w:rsidR="00CC2B5E">
        <w:t>%</w:t>
      </w:r>
      <w:r w:rsidR="00445CA6">
        <w:t xml:space="preserve"> each</w:t>
      </w:r>
      <w:r w:rsidR="0076312F">
        <w:t>; I will drop your lowest exam score</w:t>
      </w:r>
      <w:r w:rsidR="00CC2B5E">
        <w:t>) an</w:t>
      </w:r>
      <w:r w:rsidR="0076312F">
        <w:t xml:space="preserve">d a comprehensive final exam </w:t>
      </w:r>
      <w:r w:rsidR="00445CA6">
        <w:t>(35</w:t>
      </w:r>
      <w:r w:rsidR="00CC2B5E">
        <w:t xml:space="preserve">%). </w:t>
      </w:r>
    </w:p>
    <w:p w14:paraId="01C78697" w14:textId="510AB28B" w:rsidR="00CC2B5E" w:rsidRDefault="00CC2B5E" w:rsidP="001A1294">
      <w:r>
        <w:lastRenderedPageBreak/>
        <w:t xml:space="preserve">The reading quiz at the beginning of each class is a chance </w:t>
      </w:r>
      <w:r w:rsidR="00C32918">
        <w:t xml:space="preserve">for you to demonstrate that you </w:t>
      </w:r>
      <w:r>
        <w:t xml:space="preserve">completed the required reading before coming to class. </w:t>
      </w:r>
      <w:r w:rsidR="00DF7B40">
        <w:t>R</w:t>
      </w:r>
      <w:r>
        <w:t>eading quizzes will</w:t>
      </w:r>
      <w:r w:rsidR="00DF7B40">
        <w:t xml:space="preserve"> typically</w:t>
      </w:r>
      <w:r>
        <w:t xml:space="preserve"> not ask you to apply concepts </w:t>
      </w:r>
      <w:r w:rsidR="00DF7B40">
        <w:t xml:space="preserve">or solve quantitative problems. The quizzes will be on the content of the readings. For example, I might ask you to define a key term explained in the </w:t>
      </w:r>
      <w:proofErr w:type="spellStart"/>
      <w:r w:rsidR="00DF7B40">
        <w:t>Landsburg</w:t>
      </w:r>
      <w:proofErr w:type="spellEnd"/>
      <w:r w:rsidR="00DF7B40">
        <w:t xml:space="preserve"> textbook, recount one of David Freidman’s examples in </w:t>
      </w:r>
      <w:r w:rsidR="00DF7B40">
        <w:rPr>
          <w:i/>
        </w:rPr>
        <w:t>Hidden Order</w:t>
      </w:r>
      <w:r w:rsidR="00DF7B40">
        <w:t xml:space="preserve">, or I may ask a true/false question about the content of the readings. </w:t>
      </w:r>
      <w:r w:rsidR="003144DF">
        <w:t>Q</w:t>
      </w:r>
      <w:r w:rsidR="00DF7B40">
        <w:t xml:space="preserve">uizzes will be 3-4 questions, last 10 minutes, and be administered at the beginning of each class. </w:t>
      </w:r>
      <w:r w:rsidR="004F165B">
        <w:t xml:space="preserve">I will drop your lowest quiz score at the end of the semester. </w:t>
      </w:r>
    </w:p>
    <w:p w14:paraId="2D7DDE9C" w14:textId="77777777" w:rsidR="00EA52FE" w:rsidRDefault="00EA52FE" w:rsidP="001A1294"/>
    <w:p w14:paraId="50D1C05E" w14:textId="519F9D72" w:rsidR="00EA52FE" w:rsidRPr="00DF7B40" w:rsidRDefault="00EA52FE" w:rsidP="001A1294">
      <w:r>
        <w:t xml:space="preserve">There will be three </w:t>
      </w:r>
      <w:r w:rsidR="003144DF">
        <w:t>homework</w:t>
      </w:r>
      <w:r>
        <w:t xml:space="preserve"> assignments to correspond with </w:t>
      </w:r>
      <w:r w:rsidR="003144DF">
        <w:t xml:space="preserve">the material on </w:t>
      </w:r>
      <w:r>
        <w:t xml:space="preserve">each of the three exams. </w:t>
      </w:r>
      <w:r w:rsidR="00707D48">
        <w:t xml:space="preserve">Each of the homework assignments is optional, but completing the homework assignment is essential to scoring well on each of the exams. </w:t>
      </w:r>
      <w:r w:rsidR="003144DF">
        <w:t>C</w:t>
      </w:r>
      <w:r w:rsidR="00707D48">
        <w:t xml:space="preserve">ompleted homework </w:t>
      </w:r>
      <w:proofErr w:type="gramStart"/>
      <w:r w:rsidR="00707D48">
        <w:t>assignment’s</w:t>
      </w:r>
      <w:proofErr w:type="gramEnd"/>
      <w:r w:rsidR="00707D48">
        <w:t xml:space="preserve"> </w:t>
      </w:r>
      <w:r w:rsidR="0076312F">
        <w:t>are due on exam days</w:t>
      </w:r>
      <w:r w:rsidR="00707D48">
        <w:t>.</w:t>
      </w:r>
      <w:r w:rsidR="0076312F">
        <w:t xml:space="preserve"> Depending on the accuracy and thoughtfulness of your homework answers,</w:t>
      </w:r>
      <w:r w:rsidR="00707D48">
        <w:t xml:space="preserve"> </w:t>
      </w:r>
      <w:r w:rsidR="0076312F">
        <w:t xml:space="preserve">I will award up to </w:t>
      </w:r>
      <w:r w:rsidR="00707D48">
        <w:t xml:space="preserve">10 bonus points on that day’s test. </w:t>
      </w:r>
      <w:r w:rsidR="008531CC">
        <w:t xml:space="preserve">Again, </w:t>
      </w:r>
      <w:r w:rsidR="004F165B">
        <w:t xml:space="preserve">I will drop your lowest exam score at the end of the semester. </w:t>
      </w:r>
    </w:p>
    <w:p w14:paraId="02E0FC28" w14:textId="77777777" w:rsidR="00707D48" w:rsidRDefault="00707D48" w:rsidP="001A1294"/>
    <w:p w14:paraId="36958DA3" w14:textId="4ACE8EDB" w:rsidR="00707D48" w:rsidRDefault="00C32918" w:rsidP="001A1294">
      <w:r>
        <w:t>There will be</w:t>
      </w:r>
      <w:r w:rsidR="00707D48">
        <w:t xml:space="preserve"> three in class exams. The exams will be administered at the beginning of class</w:t>
      </w:r>
      <w:r w:rsidR="004F165B">
        <w:t xml:space="preserve">, and you will have 1.5 hrs. </w:t>
      </w:r>
      <w:proofErr w:type="gramStart"/>
      <w:r w:rsidR="004F165B">
        <w:t>to</w:t>
      </w:r>
      <w:proofErr w:type="gramEnd"/>
      <w:r w:rsidR="004F165B">
        <w:t xml:space="preserve"> complete the exam. After the exam, we will use the remaining class ti</w:t>
      </w:r>
      <w:r w:rsidR="00445CA6">
        <w:t xml:space="preserve">me to begin the next topic. </w:t>
      </w:r>
      <w:r w:rsidR="00445CA6" w:rsidRPr="00445CA6">
        <w:t>Cell phone calculators may not be used on exams and no calculators may be shared</w:t>
      </w:r>
      <w:r w:rsidR="00445CA6">
        <w:t>.</w:t>
      </w:r>
    </w:p>
    <w:p w14:paraId="04D432F8" w14:textId="77777777" w:rsidR="004F165B" w:rsidRDefault="004F165B" w:rsidP="001A1294"/>
    <w:p w14:paraId="5BB41A3A" w14:textId="2CB44CD3" w:rsidR="004F165B" w:rsidRDefault="004F165B" w:rsidP="001A1294">
      <w:r>
        <w:t>There is no formal grade for participation in this course, but those who consistently add to the class discussion, are eligible for</w:t>
      </w:r>
      <w:r w:rsidR="0076312F">
        <w:t xml:space="preserve"> 5% boost to their final grade.</w:t>
      </w:r>
    </w:p>
    <w:p w14:paraId="275EFD83" w14:textId="77777777" w:rsidR="004F165B" w:rsidRDefault="004F165B" w:rsidP="001A1294"/>
    <w:p w14:paraId="4473D9BD" w14:textId="53EA6873" w:rsidR="004F165B" w:rsidRDefault="004F165B" w:rsidP="00685872">
      <w:r>
        <w:t>With the exception of documente</w:t>
      </w:r>
      <w:r w:rsidR="00F023FF">
        <w:t>d medical or family emergencies,</w:t>
      </w:r>
      <w:r>
        <w:t xml:space="preserve"> I will not accept late work or offer make up assi</w:t>
      </w:r>
      <w:r w:rsidR="00F023FF">
        <w:t xml:space="preserve">gnments. By dropping your lowest exam score, you </w:t>
      </w:r>
      <w:proofErr w:type="spellStart"/>
      <w:r w:rsidR="00C32918">
        <w:t>e</w:t>
      </w:r>
      <w:r w:rsidR="00F023FF">
        <w:t>are</w:t>
      </w:r>
      <w:proofErr w:type="spellEnd"/>
      <w:r w:rsidR="00F023FF">
        <w:t xml:space="preserve"> able to miss one exam if a conflict arises. </w:t>
      </w:r>
      <w:r w:rsidR="00F023FF" w:rsidRPr="00F023FF">
        <w:t>In the event of an emergency, students should email me immediately</w:t>
      </w:r>
      <w:r w:rsidR="00F023FF">
        <w:t>.</w:t>
      </w:r>
      <w:r w:rsidR="00ED6CE8">
        <w:t xml:space="preserve"> </w:t>
      </w:r>
      <w:r w:rsidR="00ED6CE8" w:rsidRPr="00ED6CE8">
        <w:t xml:space="preserve">Please note that if a student misses an exam and I not accepted a student’s excuse, </w:t>
      </w:r>
      <w:r w:rsidR="00ED6CE8">
        <w:t xml:space="preserve">I will assign a “0” for that grade. </w:t>
      </w:r>
    </w:p>
    <w:p w14:paraId="04313F16" w14:textId="77777777" w:rsidR="00F023FF" w:rsidRDefault="00F023FF" w:rsidP="00DD2429">
      <w:pPr>
        <w:rPr>
          <w:rFonts w:ascii="Times" w:eastAsia="Times New Roman" w:hAnsi="Times" w:cs="Times New Roman"/>
          <w:sz w:val="20"/>
          <w:szCs w:val="20"/>
        </w:rPr>
      </w:pPr>
    </w:p>
    <w:p w14:paraId="4FDBC015" w14:textId="3A4BB6D9" w:rsidR="00DD2429" w:rsidRPr="00445CA6" w:rsidRDefault="00DD2429" w:rsidP="00DD2429">
      <w:pPr>
        <w:rPr>
          <w:b/>
        </w:rPr>
      </w:pPr>
      <w:r w:rsidRPr="00445CA6">
        <w:rPr>
          <w:b/>
        </w:rPr>
        <w:t>Grading Scale:</w:t>
      </w:r>
    </w:p>
    <w:p w14:paraId="3C64B893" w14:textId="77777777" w:rsidR="00DD2429" w:rsidRDefault="00685872" w:rsidP="00DD2429">
      <w:r>
        <w:t>A &gt; 93</w:t>
      </w:r>
      <w:proofErr w:type="gramStart"/>
      <w:r>
        <w:t>%                B</w:t>
      </w:r>
      <w:proofErr w:type="gramEnd"/>
      <w:r>
        <w:t>+ = 87–89%     C+ = 77–79%      D = 59–69</w:t>
      </w:r>
      <w:r w:rsidR="00DD2429">
        <w:t>%</w:t>
      </w:r>
    </w:p>
    <w:p w14:paraId="7F09BC29" w14:textId="77777777" w:rsidR="00DD2429" w:rsidRDefault="00685872" w:rsidP="00DD2429">
      <w:r>
        <w:t>A– = 89–93</w:t>
      </w:r>
      <w:proofErr w:type="gramStart"/>
      <w:r>
        <w:t>%      B</w:t>
      </w:r>
      <w:proofErr w:type="gramEnd"/>
      <w:r>
        <w:t xml:space="preserve"> = 83–87%        C = 73–77%         F &lt; 59</w:t>
      </w:r>
      <w:r w:rsidR="00DD2429">
        <w:t>%</w:t>
      </w:r>
    </w:p>
    <w:p w14:paraId="33846C27" w14:textId="77777777" w:rsidR="00DD2429" w:rsidRDefault="00DD2429" w:rsidP="00DD2429">
      <w:r>
        <w:t xml:space="preserve">             </w:t>
      </w:r>
      <w:r w:rsidR="00685872">
        <w:t xml:space="preserve">                   B– = 79–83</w:t>
      </w:r>
      <w:proofErr w:type="gramStart"/>
      <w:r w:rsidR="00685872">
        <w:t>%      C</w:t>
      </w:r>
      <w:proofErr w:type="gramEnd"/>
      <w:r w:rsidR="00685872">
        <w:t>– = 69–73</w:t>
      </w:r>
      <w:r>
        <w:t>%</w:t>
      </w:r>
    </w:p>
    <w:p w14:paraId="4E6A7CF5" w14:textId="77777777" w:rsidR="001A1294" w:rsidRDefault="001A1294" w:rsidP="00D206B7"/>
    <w:p w14:paraId="13EF33BE" w14:textId="77777777" w:rsidR="008419C2" w:rsidRPr="00F023FF" w:rsidRDefault="008419C2" w:rsidP="008419C2">
      <w:pPr>
        <w:rPr>
          <w:b/>
        </w:rPr>
      </w:pPr>
      <w:r w:rsidRPr="00F023FF">
        <w:rPr>
          <w:b/>
        </w:rPr>
        <w:t>Honor Code:</w:t>
      </w:r>
    </w:p>
    <w:p w14:paraId="633D9142" w14:textId="75519016" w:rsidR="001A1294" w:rsidRDefault="00F023FF" w:rsidP="008419C2">
      <w:r>
        <w:t xml:space="preserve">George Mason University has an Honor Code. You </w:t>
      </w:r>
      <w:r w:rsidR="00C32918">
        <w:t>are</w:t>
      </w:r>
      <w:r>
        <w:t xml:space="preserve"> expected to be </w:t>
      </w:r>
      <w:r w:rsidR="00445CA6">
        <w:t>familiar</w:t>
      </w:r>
      <w:r>
        <w:t xml:space="preserve"> with the University’s academic integrity standards. Lying, c</w:t>
      </w:r>
      <w:r w:rsidR="008419C2">
        <w:t>heating, plagiarism,</w:t>
      </w:r>
      <w:r>
        <w:t xml:space="preserve"> or attempts to do any of those will not be tolerated in this class. </w:t>
      </w:r>
      <w:r w:rsidR="00445CA6">
        <w:t>I will report a</w:t>
      </w:r>
      <w:r w:rsidR="008419C2">
        <w:t xml:space="preserve">ll </w:t>
      </w:r>
      <w:r w:rsidR="00445CA6">
        <w:t xml:space="preserve">potential </w:t>
      </w:r>
      <w:r w:rsidR="008419C2">
        <w:t xml:space="preserve">violations of the Honor Code </w:t>
      </w:r>
      <w:r w:rsidR="00445CA6">
        <w:t>to the appropriate University authority</w:t>
      </w:r>
      <w:r w:rsidR="008419C2">
        <w:t>.</w:t>
      </w:r>
    </w:p>
    <w:p w14:paraId="4BFA6F63" w14:textId="77777777" w:rsidR="008419C2" w:rsidRDefault="008419C2" w:rsidP="008419C2"/>
    <w:p w14:paraId="14F6B60E" w14:textId="70530CD2" w:rsidR="008419C2" w:rsidRPr="00445CA6" w:rsidRDefault="00445CA6" w:rsidP="008419C2">
      <w:pPr>
        <w:rPr>
          <w:b/>
        </w:rPr>
      </w:pPr>
      <w:r w:rsidRPr="00445CA6">
        <w:rPr>
          <w:b/>
        </w:rPr>
        <w:t>Communication:</w:t>
      </w:r>
    </w:p>
    <w:p w14:paraId="57B2EBE9" w14:textId="3D1FD2FE" w:rsidR="008419C2" w:rsidRPr="00445CA6" w:rsidRDefault="008419C2" w:rsidP="008419C2">
      <w:pPr>
        <w:rPr>
          <w:rFonts w:eastAsia="Times New Roman" w:cs="Times New Roman"/>
        </w:rPr>
      </w:pPr>
      <w:r w:rsidRPr="00445CA6">
        <w:rPr>
          <w:rFonts w:eastAsia="Times New Roman" w:cs="Times New Roman"/>
        </w:rPr>
        <w:t>Occasionally, I may need to update students on class activities and assignments. I will be emailing students at their GMU email address. Students are responsible for checking their Mason email account regularly.</w:t>
      </w:r>
    </w:p>
    <w:p w14:paraId="061125A9" w14:textId="77777777" w:rsidR="008419C2" w:rsidRDefault="008419C2" w:rsidP="008419C2"/>
    <w:p w14:paraId="5ADE79F8" w14:textId="77777777" w:rsidR="008419C2" w:rsidRPr="00445CA6" w:rsidRDefault="008419C2" w:rsidP="008419C2">
      <w:pPr>
        <w:rPr>
          <w:rFonts w:eastAsia="Times New Roman" w:cs="Times New Roman"/>
        </w:rPr>
      </w:pPr>
      <w:r w:rsidRPr="00445CA6">
        <w:rPr>
          <w:rFonts w:eastAsia="Times New Roman" w:cs="Times New Roman"/>
        </w:rPr>
        <w:t>Students with Disabilities: If you are a student with a disability and you need academic accommodations, please see me and contact the Office of Disability Services at 703.993.2474 or ods.gmu.edu. All academic accommodations must be arranged through that office.</w:t>
      </w:r>
    </w:p>
    <w:p w14:paraId="72529972" w14:textId="77777777" w:rsidR="007D24BF" w:rsidRDefault="007D24BF" w:rsidP="008419C2"/>
    <w:p w14:paraId="4714E2E7" w14:textId="77777777" w:rsidR="008419C2" w:rsidRPr="007D24BF" w:rsidRDefault="008419C2" w:rsidP="008419C2">
      <w:pPr>
        <w:rPr>
          <w:b/>
        </w:rPr>
      </w:pPr>
      <w:r w:rsidRPr="007D24BF">
        <w:rPr>
          <w:b/>
        </w:rPr>
        <w:t>Course Outline:</w:t>
      </w:r>
    </w:p>
    <w:p w14:paraId="075190A3" w14:textId="77777777" w:rsidR="008419C2" w:rsidRDefault="008419C2" w:rsidP="008419C2"/>
    <w:tbl>
      <w:tblPr>
        <w:tblStyle w:val="TableGrid"/>
        <w:tblW w:w="10098" w:type="dxa"/>
        <w:tblLayout w:type="fixed"/>
        <w:tblLook w:val="04A0" w:firstRow="1" w:lastRow="0" w:firstColumn="1" w:lastColumn="0" w:noHBand="0" w:noVBand="1"/>
      </w:tblPr>
      <w:tblGrid>
        <w:gridCol w:w="1368"/>
        <w:gridCol w:w="4770"/>
        <w:gridCol w:w="3960"/>
      </w:tblGrid>
      <w:tr w:rsidR="00B62CCB" w:rsidRPr="008419C2" w14:paraId="5164BD8C" w14:textId="77777777" w:rsidTr="00B62CCB">
        <w:trPr>
          <w:trHeight w:val="300"/>
        </w:trPr>
        <w:tc>
          <w:tcPr>
            <w:tcW w:w="1368" w:type="dxa"/>
            <w:noWrap/>
            <w:hideMark/>
          </w:tcPr>
          <w:p w14:paraId="5F267316" w14:textId="77777777" w:rsidR="008419C2" w:rsidRPr="008419C2" w:rsidRDefault="008419C2">
            <w:r w:rsidRPr="008419C2">
              <w:t>Date</w:t>
            </w:r>
          </w:p>
        </w:tc>
        <w:tc>
          <w:tcPr>
            <w:tcW w:w="4770" w:type="dxa"/>
            <w:noWrap/>
            <w:hideMark/>
          </w:tcPr>
          <w:p w14:paraId="611A03D5" w14:textId="77777777" w:rsidR="008419C2" w:rsidRPr="008419C2" w:rsidRDefault="008419C2">
            <w:r w:rsidRPr="008419C2">
              <w:t>Topics</w:t>
            </w:r>
          </w:p>
        </w:tc>
        <w:tc>
          <w:tcPr>
            <w:tcW w:w="3960" w:type="dxa"/>
            <w:noWrap/>
            <w:hideMark/>
          </w:tcPr>
          <w:p w14:paraId="3E11F159" w14:textId="77777777" w:rsidR="008419C2" w:rsidRPr="008419C2" w:rsidRDefault="008419C2">
            <w:r w:rsidRPr="008419C2">
              <w:t>Assignment</w:t>
            </w:r>
          </w:p>
        </w:tc>
      </w:tr>
      <w:tr w:rsidR="00B62CCB" w:rsidRPr="008419C2" w14:paraId="1853A878" w14:textId="77777777" w:rsidTr="00B62CCB">
        <w:trPr>
          <w:trHeight w:val="300"/>
        </w:trPr>
        <w:tc>
          <w:tcPr>
            <w:tcW w:w="1368" w:type="dxa"/>
            <w:noWrap/>
            <w:hideMark/>
          </w:tcPr>
          <w:p w14:paraId="20C87203" w14:textId="77777777" w:rsidR="008419C2" w:rsidRPr="008419C2" w:rsidRDefault="008419C2">
            <w:r w:rsidRPr="008419C2">
              <w:t> </w:t>
            </w:r>
            <w:r w:rsidR="0021032C">
              <w:t>9/2</w:t>
            </w:r>
          </w:p>
        </w:tc>
        <w:tc>
          <w:tcPr>
            <w:tcW w:w="4770" w:type="dxa"/>
            <w:noWrap/>
            <w:hideMark/>
          </w:tcPr>
          <w:p w14:paraId="4AED1004" w14:textId="77777777" w:rsidR="008419C2" w:rsidRDefault="008419C2">
            <w:r w:rsidRPr="008419C2">
              <w:t> </w:t>
            </w:r>
            <w:r w:rsidR="002D4672">
              <w:t xml:space="preserve">What is Economics? </w:t>
            </w:r>
          </w:p>
          <w:p w14:paraId="45360D0F" w14:textId="77777777" w:rsidR="002D4672" w:rsidRDefault="002D4672">
            <w:r>
              <w:t xml:space="preserve"> Review of Basic Economic Concepts and Introduction to Rational Choice Theory</w:t>
            </w:r>
          </w:p>
          <w:p w14:paraId="44CAA1E0" w14:textId="38A7D2C7" w:rsidR="008C3224" w:rsidRPr="008419C2" w:rsidRDefault="008C3224"/>
        </w:tc>
        <w:tc>
          <w:tcPr>
            <w:tcW w:w="3960" w:type="dxa"/>
            <w:noWrap/>
            <w:hideMark/>
          </w:tcPr>
          <w:p w14:paraId="03D010B8" w14:textId="1D2B191D" w:rsidR="008419C2" w:rsidRDefault="008419C2">
            <w:r w:rsidRPr="008419C2">
              <w:t> </w:t>
            </w:r>
            <w:r w:rsidR="00981673">
              <w:t>Landsburg Ch.</w:t>
            </w:r>
            <w:r w:rsidR="00BB3E84">
              <w:t xml:space="preserve"> 1</w:t>
            </w:r>
            <w:r w:rsidR="00981673">
              <w:t>, 19</w:t>
            </w:r>
          </w:p>
          <w:p w14:paraId="2CB0DE7A" w14:textId="5A9C7BDE" w:rsidR="00837F3F" w:rsidRPr="008419C2" w:rsidRDefault="00837F3F">
            <w:r>
              <w:t xml:space="preserve">Freidman </w:t>
            </w:r>
            <w:r w:rsidR="00981673">
              <w:t>Ch.</w:t>
            </w:r>
            <w:r>
              <w:t xml:space="preserve"> 1</w:t>
            </w:r>
          </w:p>
        </w:tc>
      </w:tr>
      <w:tr w:rsidR="00B62CCB" w:rsidRPr="008419C2" w14:paraId="301F5A16" w14:textId="77777777" w:rsidTr="00B62CCB">
        <w:trPr>
          <w:trHeight w:val="300"/>
        </w:trPr>
        <w:tc>
          <w:tcPr>
            <w:tcW w:w="1368" w:type="dxa"/>
            <w:noWrap/>
            <w:hideMark/>
          </w:tcPr>
          <w:p w14:paraId="5C72B545" w14:textId="038C4E63" w:rsidR="008419C2" w:rsidRPr="008419C2" w:rsidRDefault="008419C2">
            <w:r w:rsidRPr="008419C2">
              <w:t> </w:t>
            </w:r>
            <w:r w:rsidR="0021032C">
              <w:t>9/9</w:t>
            </w:r>
          </w:p>
        </w:tc>
        <w:tc>
          <w:tcPr>
            <w:tcW w:w="4770" w:type="dxa"/>
            <w:noWrap/>
            <w:hideMark/>
          </w:tcPr>
          <w:p w14:paraId="459FD895" w14:textId="77777777" w:rsidR="008419C2" w:rsidRDefault="008419C2">
            <w:r w:rsidRPr="008419C2">
              <w:t> </w:t>
            </w:r>
            <w:r w:rsidR="004D5F6B">
              <w:t>Introduction to Consumer Behavior</w:t>
            </w:r>
          </w:p>
          <w:p w14:paraId="37A10251" w14:textId="7AC5D02D" w:rsidR="008C3224" w:rsidRPr="008419C2" w:rsidRDefault="008C3224"/>
        </w:tc>
        <w:tc>
          <w:tcPr>
            <w:tcW w:w="3960" w:type="dxa"/>
            <w:noWrap/>
            <w:hideMark/>
          </w:tcPr>
          <w:p w14:paraId="605DA6AC" w14:textId="15904C5F" w:rsidR="008419C2" w:rsidRDefault="008419C2">
            <w:r w:rsidRPr="008419C2">
              <w:t> </w:t>
            </w:r>
            <w:proofErr w:type="spellStart"/>
            <w:r w:rsidR="00BB3E84">
              <w:t>Landsburg</w:t>
            </w:r>
            <w:proofErr w:type="spellEnd"/>
            <w:r w:rsidR="00BB3E84">
              <w:t xml:space="preserve"> </w:t>
            </w:r>
            <w:r w:rsidR="00981673">
              <w:t>Ch.</w:t>
            </w:r>
            <w:r w:rsidR="00BB3E84">
              <w:t xml:space="preserve"> 2, 3</w:t>
            </w:r>
          </w:p>
          <w:p w14:paraId="601509F3" w14:textId="77ED426F" w:rsidR="00837F3F" w:rsidRDefault="00837F3F">
            <w:r>
              <w:t xml:space="preserve">Freidman </w:t>
            </w:r>
            <w:r w:rsidR="00981673">
              <w:t>Ch.</w:t>
            </w:r>
            <w:r>
              <w:t xml:space="preserve"> 2, 3</w:t>
            </w:r>
          </w:p>
          <w:p w14:paraId="36E2A6A2" w14:textId="0EDC77AB" w:rsidR="00F829B0" w:rsidRPr="008419C2" w:rsidRDefault="00F829B0"/>
        </w:tc>
      </w:tr>
      <w:tr w:rsidR="00B62CCB" w:rsidRPr="008419C2" w14:paraId="375F89BB" w14:textId="77777777" w:rsidTr="00B62CCB">
        <w:trPr>
          <w:trHeight w:val="300"/>
        </w:trPr>
        <w:tc>
          <w:tcPr>
            <w:tcW w:w="1368" w:type="dxa"/>
            <w:noWrap/>
            <w:hideMark/>
          </w:tcPr>
          <w:p w14:paraId="3DCFD18A" w14:textId="77777777" w:rsidR="008419C2" w:rsidRPr="008419C2" w:rsidRDefault="008419C2">
            <w:r w:rsidRPr="008419C2">
              <w:t> </w:t>
            </w:r>
            <w:r w:rsidR="0021032C">
              <w:t>9/15</w:t>
            </w:r>
          </w:p>
        </w:tc>
        <w:tc>
          <w:tcPr>
            <w:tcW w:w="4770" w:type="dxa"/>
            <w:noWrap/>
            <w:hideMark/>
          </w:tcPr>
          <w:p w14:paraId="2044A7B2" w14:textId="77777777" w:rsidR="008419C2" w:rsidRDefault="008419C2">
            <w:r w:rsidRPr="008419C2">
              <w:t> </w:t>
            </w:r>
            <w:r w:rsidR="004D5F6B">
              <w:t>Consumer Behavior in the Market</w:t>
            </w:r>
          </w:p>
          <w:p w14:paraId="68A662E9" w14:textId="4ABA0397" w:rsidR="008C3224" w:rsidRPr="008419C2" w:rsidRDefault="008C3224"/>
        </w:tc>
        <w:tc>
          <w:tcPr>
            <w:tcW w:w="3960" w:type="dxa"/>
            <w:noWrap/>
            <w:hideMark/>
          </w:tcPr>
          <w:p w14:paraId="61F46B11" w14:textId="17801BA5" w:rsidR="008419C2" w:rsidRDefault="008419C2">
            <w:r w:rsidRPr="008419C2">
              <w:t> </w:t>
            </w:r>
            <w:proofErr w:type="spellStart"/>
            <w:r w:rsidR="00BB3E84">
              <w:t>Landsburg</w:t>
            </w:r>
            <w:proofErr w:type="spellEnd"/>
            <w:r w:rsidR="00BB3E84">
              <w:t xml:space="preserve"> </w:t>
            </w:r>
            <w:r w:rsidR="00981673">
              <w:t>Ch.</w:t>
            </w:r>
            <w:r w:rsidR="00BB3E84">
              <w:t xml:space="preserve"> 4</w:t>
            </w:r>
          </w:p>
          <w:p w14:paraId="09E98EB9" w14:textId="5A965110" w:rsidR="00837F3F" w:rsidRDefault="00837F3F">
            <w:r>
              <w:t xml:space="preserve">Freidman </w:t>
            </w:r>
            <w:r w:rsidR="00981673">
              <w:t>Ch.</w:t>
            </w:r>
            <w:r>
              <w:t xml:space="preserve"> 4</w:t>
            </w:r>
          </w:p>
          <w:p w14:paraId="522D854C" w14:textId="16FD4F6B" w:rsidR="00F829B0" w:rsidRPr="008419C2" w:rsidRDefault="00F829B0"/>
        </w:tc>
      </w:tr>
      <w:tr w:rsidR="00B62CCB" w:rsidRPr="008419C2" w14:paraId="75F2DF56" w14:textId="77777777" w:rsidTr="00B62CCB">
        <w:trPr>
          <w:trHeight w:val="300"/>
        </w:trPr>
        <w:tc>
          <w:tcPr>
            <w:tcW w:w="1368" w:type="dxa"/>
            <w:noWrap/>
            <w:hideMark/>
          </w:tcPr>
          <w:p w14:paraId="17E4D798" w14:textId="77777777" w:rsidR="007059AD" w:rsidRDefault="007059AD"/>
          <w:p w14:paraId="67338B98" w14:textId="77777777" w:rsidR="008419C2" w:rsidRPr="008419C2" w:rsidRDefault="008419C2">
            <w:r w:rsidRPr="008419C2">
              <w:t> </w:t>
            </w:r>
            <w:r w:rsidR="0021032C">
              <w:t>9/23</w:t>
            </w:r>
          </w:p>
        </w:tc>
        <w:tc>
          <w:tcPr>
            <w:tcW w:w="4770" w:type="dxa"/>
            <w:noWrap/>
            <w:hideMark/>
          </w:tcPr>
          <w:p w14:paraId="412F8D9A" w14:textId="77777777" w:rsidR="007059AD" w:rsidRDefault="007059AD" w:rsidP="002D4672"/>
          <w:p w14:paraId="6A896174" w14:textId="77777777" w:rsidR="002D4672" w:rsidRPr="00F829B0" w:rsidRDefault="008419C2" w:rsidP="002D4672">
            <w:pPr>
              <w:rPr>
                <w:b/>
              </w:rPr>
            </w:pPr>
            <w:r w:rsidRPr="008419C2">
              <w:t> </w:t>
            </w:r>
            <w:r w:rsidR="002D4672" w:rsidRPr="00F829B0">
              <w:rPr>
                <w:b/>
              </w:rPr>
              <w:t xml:space="preserve">EXAM 1 </w:t>
            </w:r>
          </w:p>
          <w:p w14:paraId="04E209CC" w14:textId="77777777" w:rsidR="008419C2" w:rsidRDefault="004D5F6B">
            <w:r>
              <w:t>Introduction to Firm Behavior</w:t>
            </w:r>
          </w:p>
          <w:p w14:paraId="3F7F3D0E" w14:textId="5D28A16E" w:rsidR="008C3224" w:rsidRPr="008419C2" w:rsidRDefault="008C3224"/>
        </w:tc>
        <w:tc>
          <w:tcPr>
            <w:tcW w:w="3960" w:type="dxa"/>
            <w:noWrap/>
            <w:hideMark/>
          </w:tcPr>
          <w:p w14:paraId="58582D4D" w14:textId="77777777" w:rsidR="007059AD" w:rsidRDefault="007059AD"/>
          <w:p w14:paraId="336C7C81" w14:textId="76B2B309" w:rsidR="00BB3E84" w:rsidRDefault="00F829B0">
            <w:r>
              <w:t xml:space="preserve">H.W. </w:t>
            </w:r>
            <w:r w:rsidR="00BB3E84">
              <w:t>1 Due</w:t>
            </w:r>
          </w:p>
          <w:p w14:paraId="37EAB6D9" w14:textId="363263E5" w:rsidR="002D4672" w:rsidRDefault="002D4672">
            <w:proofErr w:type="spellStart"/>
            <w:r>
              <w:t>Landsburg</w:t>
            </w:r>
            <w:proofErr w:type="spellEnd"/>
            <w:r>
              <w:t xml:space="preserve"> </w:t>
            </w:r>
            <w:r w:rsidR="00981673">
              <w:t>Ch.</w:t>
            </w:r>
            <w:r>
              <w:t xml:space="preserve"> 5</w:t>
            </w:r>
          </w:p>
          <w:p w14:paraId="59E038A2" w14:textId="705A9DA5" w:rsidR="00E7600A" w:rsidRDefault="00E7600A">
            <w:r>
              <w:t xml:space="preserve">Freidman </w:t>
            </w:r>
            <w:r w:rsidR="00981673">
              <w:t>Ch.</w:t>
            </w:r>
            <w:r>
              <w:t xml:space="preserve"> 5, 6</w:t>
            </w:r>
          </w:p>
          <w:p w14:paraId="0F561F13" w14:textId="58F71395" w:rsidR="00F829B0" w:rsidRPr="008419C2" w:rsidRDefault="00F829B0"/>
        </w:tc>
      </w:tr>
      <w:tr w:rsidR="00B62CCB" w:rsidRPr="008419C2" w14:paraId="43B94AE1" w14:textId="77777777" w:rsidTr="00B62CCB">
        <w:trPr>
          <w:trHeight w:val="300"/>
        </w:trPr>
        <w:tc>
          <w:tcPr>
            <w:tcW w:w="1368" w:type="dxa"/>
            <w:noWrap/>
            <w:hideMark/>
          </w:tcPr>
          <w:p w14:paraId="016ED25E" w14:textId="77777777" w:rsidR="008419C2" w:rsidRPr="008419C2" w:rsidRDefault="008419C2">
            <w:r w:rsidRPr="008419C2">
              <w:t> </w:t>
            </w:r>
            <w:r w:rsidR="0021032C">
              <w:t>9/30</w:t>
            </w:r>
          </w:p>
        </w:tc>
        <w:tc>
          <w:tcPr>
            <w:tcW w:w="4770" w:type="dxa"/>
            <w:noWrap/>
            <w:hideMark/>
          </w:tcPr>
          <w:p w14:paraId="6E9E7813" w14:textId="77777777" w:rsidR="008419C2" w:rsidRDefault="008419C2">
            <w:r w:rsidRPr="008419C2">
              <w:t> </w:t>
            </w:r>
            <w:r w:rsidR="004D5F6B">
              <w:t>Firm Behavior</w:t>
            </w:r>
          </w:p>
          <w:p w14:paraId="138917D3" w14:textId="720EDB2F" w:rsidR="008C3224" w:rsidRPr="008419C2" w:rsidRDefault="008C3224"/>
        </w:tc>
        <w:tc>
          <w:tcPr>
            <w:tcW w:w="3960" w:type="dxa"/>
            <w:noWrap/>
            <w:hideMark/>
          </w:tcPr>
          <w:p w14:paraId="11ADC12D" w14:textId="2721D508" w:rsidR="008419C2" w:rsidRDefault="008419C2">
            <w:r w:rsidRPr="008419C2">
              <w:t> </w:t>
            </w:r>
            <w:proofErr w:type="spellStart"/>
            <w:r w:rsidR="004D5F6B">
              <w:t>Landsburg</w:t>
            </w:r>
            <w:proofErr w:type="spellEnd"/>
            <w:r w:rsidR="004D5F6B">
              <w:t xml:space="preserve"> </w:t>
            </w:r>
            <w:r w:rsidR="00981673">
              <w:t>Ch.</w:t>
            </w:r>
            <w:r w:rsidR="004D5F6B">
              <w:t xml:space="preserve"> 6</w:t>
            </w:r>
          </w:p>
          <w:p w14:paraId="72664E8C" w14:textId="03B6E1FA" w:rsidR="00E7600A" w:rsidRDefault="00E7600A">
            <w:r>
              <w:t xml:space="preserve">Freidman </w:t>
            </w:r>
            <w:r w:rsidR="00981673">
              <w:t>Ch.</w:t>
            </w:r>
            <w:r>
              <w:t xml:space="preserve"> 7, 8, 9</w:t>
            </w:r>
          </w:p>
          <w:p w14:paraId="0D63AB8F" w14:textId="19B722D5" w:rsidR="00F829B0" w:rsidRPr="008419C2" w:rsidRDefault="00F829B0"/>
        </w:tc>
      </w:tr>
      <w:tr w:rsidR="00B62CCB" w:rsidRPr="008419C2" w14:paraId="551FE9B7" w14:textId="77777777" w:rsidTr="00B62CCB">
        <w:trPr>
          <w:trHeight w:val="300"/>
        </w:trPr>
        <w:tc>
          <w:tcPr>
            <w:tcW w:w="1368" w:type="dxa"/>
            <w:noWrap/>
            <w:hideMark/>
          </w:tcPr>
          <w:p w14:paraId="367A653B" w14:textId="77777777" w:rsidR="008419C2" w:rsidRPr="008419C2" w:rsidRDefault="008419C2">
            <w:r w:rsidRPr="008419C2">
              <w:t> </w:t>
            </w:r>
            <w:r w:rsidR="0021032C">
              <w:t>10/7</w:t>
            </w:r>
          </w:p>
        </w:tc>
        <w:tc>
          <w:tcPr>
            <w:tcW w:w="4770" w:type="dxa"/>
            <w:noWrap/>
            <w:hideMark/>
          </w:tcPr>
          <w:p w14:paraId="50716E1B" w14:textId="77777777" w:rsidR="008419C2" w:rsidRDefault="008419C2">
            <w:r w:rsidRPr="008419C2">
              <w:t> </w:t>
            </w:r>
            <w:r w:rsidR="004D5F6B">
              <w:t>Competition</w:t>
            </w:r>
            <w:r w:rsidR="00D67359">
              <w:t xml:space="preserve"> &amp; Monopoly</w:t>
            </w:r>
          </w:p>
          <w:p w14:paraId="108A4F2B" w14:textId="330260A6" w:rsidR="008C3224" w:rsidRPr="008419C2" w:rsidRDefault="008C3224"/>
        </w:tc>
        <w:tc>
          <w:tcPr>
            <w:tcW w:w="3960" w:type="dxa"/>
            <w:noWrap/>
            <w:hideMark/>
          </w:tcPr>
          <w:p w14:paraId="5FE78C2F" w14:textId="26842C31" w:rsidR="008419C2" w:rsidRDefault="004D5F6B">
            <w:proofErr w:type="spellStart"/>
            <w:r>
              <w:t>Landsburg</w:t>
            </w:r>
            <w:proofErr w:type="spellEnd"/>
            <w:r>
              <w:t xml:space="preserve"> </w:t>
            </w:r>
            <w:r w:rsidR="00981673">
              <w:t>Ch.</w:t>
            </w:r>
            <w:r>
              <w:t xml:space="preserve"> </w:t>
            </w:r>
            <w:proofErr w:type="gramStart"/>
            <w:r>
              <w:t>7</w:t>
            </w:r>
            <w:r w:rsidR="008419C2" w:rsidRPr="008419C2">
              <w:t> </w:t>
            </w:r>
            <w:r w:rsidR="00D67359">
              <w:t>,</w:t>
            </w:r>
            <w:proofErr w:type="gramEnd"/>
            <w:r w:rsidR="00981673">
              <w:t xml:space="preserve"> </w:t>
            </w:r>
            <w:r w:rsidR="00D67359">
              <w:t>10</w:t>
            </w:r>
          </w:p>
          <w:p w14:paraId="769CA4AC" w14:textId="6CEBA0C9" w:rsidR="00837F3F" w:rsidRDefault="00837F3F">
            <w:r>
              <w:t xml:space="preserve">Freidman </w:t>
            </w:r>
            <w:r w:rsidR="00981673">
              <w:t>Ch.</w:t>
            </w:r>
            <w:r>
              <w:t xml:space="preserve"> 10</w:t>
            </w:r>
          </w:p>
          <w:p w14:paraId="250BEA15" w14:textId="1AC90572" w:rsidR="00F829B0" w:rsidRPr="008419C2" w:rsidRDefault="00F829B0"/>
        </w:tc>
      </w:tr>
      <w:tr w:rsidR="00B62CCB" w:rsidRPr="008419C2" w14:paraId="75E219B1" w14:textId="77777777" w:rsidTr="00B62CCB">
        <w:trPr>
          <w:trHeight w:val="300"/>
        </w:trPr>
        <w:tc>
          <w:tcPr>
            <w:tcW w:w="1368" w:type="dxa"/>
            <w:noWrap/>
            <w:hideMark/>
          </w:tcPr>
          <w:p w14:paraId="4455F343" w14:textId="77777777" w:rsidR="008419C2" w:rsidRPr="008419C2" w:rsidRDefault="0021032C">
            <w:r>
              <w:t>10/14</w:t>
            </w:r>
          </w:p>
        </w:tc>
        <w:tc>
          <w:tcPr>
            <w:tcW w:w="4770" w:type="dxa"/>
            <w:noWrap/>
            <w:hideMark/>
          </w:tcPr>
          <w:p w14:paraId="30622CC1" w14:textId="231EFB55" w:rsidR="008C3224" w:rsidRPr="008419C2" w:rsidRDefault="008419C2" w:rsidP="00D67359">
            <w:r w:rsidRPr="008419C2">
              <w:t> </w:t>
            </w:r>
            <w:r w:rsidR="006B37CB">
              <w:t>Market Power, Collusion, Oligopoly</w:t>
            </w:r>
          </w:p>
        </w:tc>
        <w:tc>
          <w:tcPr>
            <w:tcW w:w="3960" w:type="dxa"/>
            <w:noWrap/>
            <w:hideMark/>
          </w:tcPr>
          <w:p w14:paraId="63D23618" w14:textId="13127BB7" w:rsidR="008419C2" w:rsidRDefault="006B37CB">
            <w:proofErr w:type="spellStart"/>
            <w:r>
              <w:t>Landsburg</w:t>
            </w:r>
            <w:proofErr w:type="spellEnd"/>
            <w:r>
              <w:t xml:space="preserve"> </w:t>
            </w:r>
            <w:r w:rsidR="00981673">
              <w:t>Ch.</w:t>
            </w:r>
            <w:r>
              <w:t xml:space="preserve"> 11</w:t>
            </w:r>
          </w:p>
          <w:p w14:paraId="6098F86E" w14:textId="3D434B8C" w:rsidR="00E7600A" w:rsidRDefault="00E7600A">
            <w:r>
              <w:t xml:space="preserve">Freidman </w:t>
            </w:r>
            <w:r w:rsidR="00981673">
              <w:t>Ch.</w:t>
            </w:r>
            <w:r>
              <w:t xml:space="preserve"> 11</w:t>
            </w:r>
          </w:p>
          <w:p w14:paraId="12722F0F" w14:textId="77777777" w:rsidR="007059AD" w:rsidRDefault="007059AD"/>
          <w:p w14:paraId="415BB2AB" w14:textId="4FAC4D83" w:rsidR="007059AD" w:rsidRPr="008419C2" w:rsidRDefault="007059AD"/>
        </w:tc>
      </w:tr>
      <w:tr w:rsidR="00B62CCB" w:rsidRPr="008419C2" w14:paraId="4661ACD1" w14:textId="77777777" w:rsidTr="00B62CCB">
        <w:trPr>
          <w:trHeight w:val="300"/>
        </w:trPr>
        <w:tc>
          <w:tcPr>
            <w:tcW w:w="1368" w:type="dxa"/>
            <w:noWrap/>
            <w:hideMark/>
          </w:tcPr>
          <w:p w14:paraId="7E0097C1" w14:textId="77777777" w:rsidR="008419C2" w:rsidRPr="008419C2" w:rsidRDefault="008419C2">
            <w:r w:rsidRPr="008419C2">
              <w:t> </w:t>
            </w:r>
            <w:r w:rsidR="0021032C">
              <w:t>10/21</w:t>
            </w:r>
          </w:p>
        </w:tc>
        <w:tc>
          <w:tcPr>
            <w:tcW w:w="4770" w:type="dxa"/>
            <w:noWrap/>
            <w:hideMark/>
          </w:tcPr>
          <w:p w14:paraId="7CBAFEC3" w14:textId="77777777" w:rsidR="006B37CB" w:rsidRPr="00F829B0" w:rsidRDefault="008419C2" w:rsidP="006B37CB">
            <w:pPr>
              <w:rPr>
                <w:b/>
              </w:rPr>
            </w:pPr>
            <w:r w:rsidRPr="008419C2">
              <w:t> </w:t>
            </w:r>
            <w:r w:rsidR="006B37CB" w:rsidRPr="00F829B0">
              <w:rPr>
                <w:b/>
              </w:rPr>
              <w:t>EXAM 2</w:t>
            </w:r>
          </w:p>
          <w:p w14:paraId="6E8E9E51" w14:textId="77777777" w:rsidR="008419C2" w:rsidRDefault="006B37CB" w:rsidP="006B37CB">
            <w:r>
              <w:t>Introduction to Welfare Economics</w:t>
            </w:r>
            <w:r w:rsidR="00D67359">
              <w:t xml:space="preserve"> </w:t>
            </w:r>
          </w:p>
          <w:p w14:paraId="77CABC13" w14:textId="39A1C855" w:rsidR="008C3224" w:rsidRPr="008419C2" w:rsidRDefault="008C3224" w:rsidP="006B37CB"/>
        </w:tc>
        <w:tc>
          <w:tcPr>
            <w:tcW w:w="3960" w:type="dxa"/>
            <w:noWrap/>
            <w:hideMark/>
          </w:tcPr>
          <w:p w14:paraId="20268511" w14:textId="0A3A3C95" w:rsidR="008419C2" w:rsidRDefault="008419C2" w:rsidP="006B37CB">
            <w:r w:rsidRPr="008419C2">
              <w:t> </w:t>
            </w:r>
            <w:r w:rsidR="00F829B0">
              <w:t xml:space="preserve">H.W. </w:t>
            </w:r>
            <w:r w:rsidR="006B37CB">
              <w:t>2 Due</w:t>
            </w:r>
          </w:p>
          <w:p w14:paraId="6D77D86E" w14:textId="6C234D94" w:rsidR="006B37CB" w:rsidRDefault="006B37CB" w:rsidP="006B37CB">
            <w:proofErr w:type="spellStart"/>
            <w:r>
              <w:t>Landsburg</w:t>
            </w:r>
            <w:proofErr w:type="spellEnd"/>
            <w:r>
              <w:t xml:space="preserve"> </w:t>
            </w:r>
            <w:r w:rsidR="00981673">
              <w:t>Ch.</w:t>
            </w:r>
            <w:r>
              <w:t xml:space="preserve"> 8</w:t>
            </w:r>
          </w:p>
          <w:p w14:paraId="0F9D5DAA" w14:textId="08281337" w:rsidR="00F829B0" w:rsidRDefault="00F829B0" w:rsidP="006B37CB">
            <w:r>
              <w:t xml:space="preserve">Freidman </w:t>
            </w:r>
            <w:r w:rsidR="00981673">
              <w:t>Ch.</w:t>
            </w:r>
            <w:r>
              <w:t xml:space="preserve"> 13, 15</w:t>
            </w:r>
          </w:p>
          <w:p w14:paraId="379E1393" w14:textId="67C44464" w:rsidR="00F829B0" w:rsidRPr="008419C2" w:rsidRDefault="00F829B0" w:rsidP="006B37CB"/>
        </w:tc>
      </w:tr>
      <w:tr w:rsidR="00B62CCB" w:rsidRPr="008419C2" w14:paraId="6A85D243" w14:textId="77777777" w:rsidTr="00B62CCB">
        <w:trPr>
          <w:trHeight w:val="300"/>
        </w:trPr>
        <w:tc>
          <w:tcPr>
            <w:tcW w:w="1368" w:type="dxa"/>
            <w:noWrap/>
            <w:hideMark/>
          </w:tcPr>
          <w:p w14:paraId="2C2FB388" w14:textId="00CB94ED" w:rsidR="008419C2" w:rsidRPr="008419C2" w:rsidRDefault="008419C2">
            <w:r w:rsidRPr="008419C2">
              <w:t> </w:t>
            </w:r>
            <w:r w:rsidR="0021032C">
              <w:t>10/28</w:t>
            </w:r>
          </w:p>
        </w:tc>
        <w:tc>
          <w:tcPr>
            <w:tcW w:w="4770" w:type="dxa"/>
            <w:noWrap/>
            <w:hideMark/>
          </w:tcPr>
          <w:p w14:paraId="3D072792" w14:textId="64287C57" w:rsidR="008C3224" w:rsidRPr="008419C2" w:rsidRDefault="008419C2" w:rsidP="00D51186">
            <w:r w:rsidRPr="008419C2">
              <w:t> </w:t>
            </w:r>
            <w:r w:rsidR="00D51186">
              <w:t>Knowledge and Information</w:t>
            </w:r>
          </w:p>
        </w:tc>
        <w:tc>
          <w:tcPr>
            <w:tcW w:w="3960" w:type="dxa"/>
            <w:noWrap/>
            <w:hideMark/>
          </w:tcPr>
          <w:p w14:paraId="6F80AEE1" w14:textId="5C37AE0D" w:rsidR="008419C2" w:rsidRDefault="00D51186">
            <w:proofErr w:type="spellStart"/>
            <w:r>
              <w:t>Landsburg</w:t>
            </w:r>
            <w:proofErr w:type="spellEnd"/>
            <w:r>
              <w:t xml:space="preserve"> </w:t>
            </w:r>
            <w:r w:rsidR="00981673">
              <w:t>Ch.</w:t>
            </w:r>
            <w:r>
              <w:t xml:space="preserve"> 9 </w:t>
            </w:r>
          </w:p>
          <w:p w14:paraId="11AC0736" w14:textId="07964D5C" w:rsidR="00F829B0" w:rsidRDefault="00F829B0">
            <w:r>
              <w:t xml:space="preserve">Freidman </w:t>
            </w:r>
            <w:r w:rsidR="00981673">
              <w:t>Ch.</w:t>
            </w:r>
            <w:r>
              <w:t xml:space="preserve"> 16</w:t>
            </w:r>
          </w:p>
          <w:p w14:paraId="5685EA99" w14:textId="252409CC" w:rsidR="00F829B0" w:rsidRPr="008419C2" w:rsidRDefault="00F829B0"/>
        </w:tc>
      </w:tr>
      <w:tr w:rsidR="00B62CCB" w:rsidRPr="008419C2" w14:paraId="7D3B798F" w14:textId="77777777" w:rsidTr="00B62CCB">
        <w:trPr>
          <w:trHeight w:val="300"/>
        </w:trPr>
        <w:tc>
          <w:tcPr>
            <w:tcW w:w="1368" w:type="dxa"/>
            <w:noWrap/>
            <w:hideMark/>
          </w:tcPr>
          <w:p w14:paraId="2AE036A6" w14:textId="77777777" w:rsidR="008419C2" w:rsidRPr="008419C2" w:rsidRDefault="008419C2">
            <w:r w:rsidRPr="008419C2">
              <w:t> </w:t>
            </w:r>
            <w:r w:rsidR="0021032C">
              <w:t>11/4</w:t>
            </w:r>
          </w:p>
        </w:tc>
        <w:tc>
          <w:tcPr>
            <w:tcW w:w="4770" w:type="dxa"/>
            <w:noWrap/>
            <w:hideMark/>
          </w:tcPr>
          <w:p w14:paraId="5890320D" w14:textId="77777777" w:rsidR="00D51186" w:rsidRDefault="00D51186" w:rsidP="00D51186">
            <w:r>
              <w:t>Public Goods</w:t>
            </w:r>
          </w:p>
          <w:p w14:paraId="247E2C43" w14:textId="78460482" w:rsidR="008419C2" w:rsidRDefault="008419C2">
            <w:r w:rsidRPr="008419C2">
              <w:t> </w:t>
            </w:r>
            <w:r w:rsidR="006B37CB">
              <w:t xml:space="preserve"> </w:t>
            </w:r>
          </w:p>
          <w:p w14:paraId="769D3DC4" w14:textId="5B6F77DC" w:rsidR="008C3224" w:rsidRPr="008419C2" w:rsidRDefault="008C3224"/>
        </w:tc>
        <w:tc>
          <w:tcPr>
            <w:tcW w:w="3960" w:type="dxa"/>
            <w:noWrap/>
            <w:hideMark/>
          </w:tcPr>
          <w:p w14:paraId="12AB7208" w14:textId="068130F3" w:rsidR="00F829B0" w:rsidRDefault="00D51186">
            <w:proofErr w:type="spellStart"/>
            <w:r>
              <w:t>Landsburg</w:t>
            </w:r>
            <w:proofErr w:type="spellEnd"/>
            <w:r>
              <w:t xml:space="preserve"> </w:t>
            </w:r>
            <w:r w:rsidR="00981673">
              <w:t>Ch.</w:t>
            </w:r>
            <w:r>
              <w:t xml:space="preserve"> 13, 14</w:t>
            </w:r>
          </w:p>
          <w:p w14:paraId="095782A4" w14:textId="5606147F" w:rsidR="00F829B0" w:rsidRPr="008419C2" w:rsidRDefault="00F829B0">
            <w:r>
              <w:t xml:space="preserve">Freidman </w:t>
            </w:r>
            <w:r w:rsidR="00981673">
              <w:t>Ch.</w:t>
            </w:r>
            <w:r>
              <w:t xml:space="preserve"> 18, 19</w:t>
            </w:r>
          </w:p>
        </w:tc>
      </w:tr>
      <w:tr w:rsidR="00B62CCB" w:rsidRPr="008419C2" w14:paraId="0D50DFE2" w14:textId="77777777" w:rsidTr="00B62CCB">
        <w:trPr>
          <w:trHeight w:val="300"/>
        </w:trPr>
        <w:tc>
          <w:tcPr>
            <w:tcW w:w="1368" w:type="dxa"/>
            <w:noWrap/>
            <w:hideMark/>
          </w:tcPr>
          <w:p w14:paraId="6DB354B0" w14:textId="77777777" w:rsidR="008419C2" w:rsidRPr="008419C2" w:rsidRDefault="008419C2">
            <w:r w:rsidRPr="008419C2">
              <w:t> </w:t>
            </w:r>
            <w:r w:rsidR="0021032C">
              <w:t>11/11</w:t>
            </w:r>
          </w:p>
        </w:tc>
        <w:tc>
          <w:tcPr>
            <w:tcW w:w="4770" w:type="dxa"/>
            <w:noWrap/>
            <w:hideMark/>
          </w:tcPr>
          <w:p w14:paraId="1774C20F" w14:textId="77777777" w:rsidR="008419C2" w:rsidRDefault="008419C2">
            <w:r w:rsidRPr="008419C2">
              <w:t> </w:t>
            </w:r>
            <w:r w:rsidR="006B37CB">
              <w:t xml:space="preserve">Allocating Goods Over time </w:t>
            </w:r>
          </w:p>
          <w:p w14:paraId="13C4D9F4" w14:textId="6CDCB563" w:rsidR="008C3224" w:rsidRPr="008419C2" w:rsidRDefault="008C3224"/>
        </w:tc>
        <w:tc>
          <w:tcPr>
            <w:tcW w:w="3960" w:type="dxa"/>
            <w:noWrap/>
            <w:hideMark/>
          </w:tcPr>
          <w:p w14:paraId="6A53247B" w14:textId="12652AC7" w:rsidR="00F829B0" w:rsidRDefault="006B37CB">
            <w:proofErr w:type="spellStart"/>
            <w:r>
              <w:t>Landsburg</w:t>
            </w:r>
            <w:proofErr w:type="spellEnd"/>
            <w:r>
              <w:t xml:space="preserve"> </w:t>
            </w:r>
            <w:r w:rsidR="00981673">
              <w:t>Ch.</w:t>
            </w:r>
            <w:r>
              <w:t xml:space="preserve"> 17</w:t>
            </w:r>
          </w:p>
          <w:p w14:paraId="50CEA469" w14:textId="09B3F228" w:rsidR="00837F3F" w:rsidRDefault="00837F3F">
            <w:r>
              <w:t xml:space="preserve">Freidman </w:t>
            </w:r>
            <w:r w:rsidR="00981673">
              <w:t>Ch.</w:t>
            </w:r>
            <w:r>
              <w:t xml:space="preserve"> 12</w:t>
            </w:r>
          </w:p>
          <w:p w14:paraId="01EA1C6B" w14:textId="326B7B15" w:rsidR="00F829B0" w:rsidRPr="008419C2" w:rsidRDefault="00F829B0"/>
        </w:tc>
      </w:tr>
      <w:tr w:rsidR="00B62CCB" w:rsidRPr="008419C2" w14:paraId="6028B8DA" w14:textId="77777777" w:rsidTr="00B62CCB">
        <w:trPr>
          <w:trHeight w:val="300"/>
        </w:trPr>
        <w:tc>
          <w:tcPr>
            <w:tcW w:w="1368" w:type="dxa"/>
            <w:noWrap/>
            <w:hideMark/>
          </w:tcPr>
          <w:p w14:paraId="72A99E9E" w14:textId="77777777" w:rsidR="008419C2" w:rsidRPr="008419C2" w:rsidRDefault="008419C2">
            <w:r w:rsidRPr="008419C2">
              <w:t> </w:t>
            </w:r>
            <w:r w:rsidR="0021032C">
              <w:t>11/18</w:t>
            </w:r>
          </w:p>
        </w:tc>
        <w:tc>
          <w:tcPr>
            <w:tcW w:w="4770" w:type="dxa"/>
            <w:noWrap/>
            <w:hideMark/>
          </w:tcPr>
          <w:p w14:paraId="59F7FB99" w14:textId="77777777" w:rsidR="008419C2" w:rsidRPr="00F829B0" w:rsidRDefault="008419C2">
            <w:pPr>
              <w:rPr>
                <w:b/>
              </w:rPr>
            </w:pPr>
            <w:r w:rsidRPr="008419C2">
              <w:t> </w:t>
            </w:r>
            <w:r w:rsidR="006B37CB" w:rsidRPr="00F829B0">
              <w:rPr>
                <w:b/>
              </w:rPr>
              <w:t>EXAM 3</w:t>
            </w:r>
          </w:p>
          <w:p w14:paraId="197C00C4" w14:textId="77777777" w:rsidR="008C3224" w:rsidRDefault="008C3224"/>
          <w:p w14:paraId="70370919" w14:textId="3127F640" w:rsidR="008C3224" w:rsidRPr="008419C2" w:rsidRDefault="00D51186">
            <w:r>
              <w:t>Introduction to Game Theory</w:t>
            </w:r>
          </w:p>
        </w:tc>
        <w:tc>
          <w:tcPr>
            <w:tcW w:w="3960" w:type="dxa"/>
            <w:noWrap/>
            <w:hideMark/>
          </w:tcPr>
          <w:p w14:paraId="222B98B4" w14:textId="6F7C2ECF" w:rsidR="00F829B0" w:rsidRDefault="00F829B0">
            <w:r>
              <w:t>H.W. 3 Due</w:t>
            </w:r>
            <w:r w:rsidR="008419C2" w:rsidRPr="008419C2">
              <w:t> </w:t>
            </w:r>
          </w:p>
          <w:p w14:paraId="37B9B4A0" w14:textId="4E9806A5" w:rsidR="00F829B0" w:rsidRDefault="00D51186">
            <w:proofErr w:type="spellStart"/>
            <w:r>
              <w:t>Landsburg</w:t>
            </w:r>
            <w:proofErr w:type="spellEnd"/>
            <w:r>
              <w:t xml:space="preserve"> </w:t>
            </w:r>
            <w:r w:rsidR="00981673">
              <w:t>Ch.</w:t>
            </w:r>
            <w:r>
              <w:t xml:space="preserve"> 12</w:t>
            </w:r>
          </w:p>
          <w:p w14:paraId="0A6502CA" w14:textId="6D4A93F4" w:rsidR="007059AD" w:rsidRPr="008419C2" w:rsidRDefault="007059AD">
            <w:r>
              <w:t xml:space="preserve"> Freidman </w:t>
            </w:r>
            <w:r w:rsidR="00981673">
              <w:t>Ch.</w:t>
            </w:r>
            <w:r>
              <w:t xml:space="preserve"> 11</w:t>
            </w:r>
            <w:r w:rsidR="00F829B0">
              <w:t>, 20</w:t>
            </w:r>
          </w:p>
        </w:tc>
      </w:tr>
      <w:tr w:rsidR="00B62CCB" w:rsidRPr="008419C2" w14:paraId="7D4825D3" w14:textId="77777777" w:rsidTr="00B62CCB">
        <w:trPr>
          <w:trHeight w:val="300"/>
        </w:trPr>
        <w:tc>
          <w:tcPr>
            <w:tcW w:w="1368" w:type="dxa"/>
            <w:noWrap/>
            <w:hideMark/>
          </w:tcPr>
          <w:p w14:paraId="15486940" w14:textId="77777777" w:rsidR="008419C2" w:rsidRPr="008419C2" w:rsidRDefault="008419C2">
            <w:r w:rsidRPr="008419C2">
              <w:t> </w:t>
            </w:r>
            <w:r w:rsidR="0021032C">
              <w:t>11/25</w:t>
            </w:r>
          </w:p>
        </w:tc>
        <w:tc>
          <w:tcPr>
            <w:tcW w:w="4770" w:type="dxa"/>
            <w:noWrap/>
            <w:hideMark/>
          </w:tcPr>
          <w:p w14:paraId="75458A5E" w14:textId="77777777" w:rsidR="008419C2" w:rsidRDefault="008419C2">
            <w:r w:rsidRPr="008419C2">
              <w:t> </w:t>
            </w:r>
            <w:r w:rsidR="00B62CCB">
              <w:t xml:space="preserve">Thanks Giving Recess </w:t>
            </w:r>
          </w:p>
          <w:p w14:paraId="15FA7EDD" w14:textId="77777777" w:rsidR="008C3224" w:rsidRPr="008419C2" w:rsidRDefault="008C3224"/>
        </w:tc>
        <w:tc>
          <w:tcPr>
            <w:tcW w:w="3960" w:type="dxa"/>
            <w:noWrap/>
            <w:hideMark/>
          </w:tcPr>
          <w:p w14:paraId="45E1AA1E" w14:textId="77777777" w:rsidR="008419C2" w:rsidRPr="008419C2" w:rsidRDefault="008419C2">
            <w:r w:rsidRPr="008419C2">
              <w:t> </w:t>
            </w:r>
          </w:p>
        </w:tc>
      </w:tr>
      <w:tr w:rsidR="00B62CCB" w:rsidRPr="008419C2" w14:paraId="0A9D8465" w14:textId="77777777" w:rsidTr="00B62CCB">
        <w:trPr>
          <w:trHeight w:val="300"/>
        </w:trPr>
        <w:tc>
          <w:tcPr>
            <w:tcW w:w="1368" w:type="dxa"/>
            <w:noWrap/>
            <w:hideMark/>
          </w:tcPr>
          <w:p w14:paraId="53E00331" w14:textId="77777777" w:rsidR="008419C2" w:rsidRPr="008419C2" w:rsidRDefault="008419C2">
            <w:r w:rsidRPr="008419C2">
              <w:t> </w:t>
            </w:r>
            <w:r w:rsidR="0021032C">
              <w:t>12/2</w:t>
            </w:r>
          </w:p>
        </w:tc>
        <w:tc>
          <w:tcPr>
            <w:tcW w:w="4770" w:type="dxa"/>
            <w:noWrap/>
            <w:hideMark/>
          </w:tcPr>
          <w:p w14:paraId="07DA3EF3" w14:textId="5C33A754" w:rsidR="008419C2" w:rsidRDefault="008419C2" w:rsidP="008F4A2B">
            <w:r w:rsidRPr="008419C2">
              <w:t> </w:t>
            </w:r>
            <w:r w:rsidR="008F4A2B">
              <w:t xml:space="preserve">Behavioral Economics </w:t>
            </w:r>
          </w:p>
          <w:p w14:paraId="53E74C3C" w14:textId="7352C526" w:rsidR="008C3224" w:rsidRPr="008419C2" w:rsidRDefault="008C3224" w:rsidP="008F4A2B"/>
        </w:tc>
        <w:tc>
          <w:tcPr>
            <w:tcW w:w="3960" w:type="dxa"/>
            <w:noWrap/>
            <w:hideMark/>
          </w:tcPr>
          <w:p w14:paraId="6C078AE6" w14:textId="69F5876A" w:rsidR="00213426" w:rsidRPr="00213426" w:rsidRDefault="00213426">
            <w:proofErr w:type="spellStart"/>
            <w:r>
              <w:t>Thaler</w:t>
            </w:r>
            <w:proofErr w:type="spellEnd"/>
            <w:r>
              <w:t xml:space="preserve"> and </w:t>
            </w:r>
            <w:proofErr w:type="spellStart"/>
            <w:r w:rsidRPr="00213426">
              <w:t>Mullainathan</w:t>
            </w:r>
            <w:proofErr w:type="spellEnd"/>
            <w:r>
              <w:t xml:space="preserve">, </w:t>
            </w:r>
            <w:r>
              <w:rPr>
                <w:i/>
              </w:rPr>
              <w:t>Behavioral Economics</w:t>
            </w:r>
            <w:r>
              <w:t xml:space="preserve">, </w:t>
            </w:r>
            <w:hyperlink r:id="rId7" w:history="1">
              <w:r w:rsidRPr="002B0265">
                <w:rPr>
                  <w:rStyle w:val="Hyperlink"/>
                </w:rPr>
                <w:t>http://www.econlib.org/library/Enc/BehavioralEconomics.html</w:t>
              </w:r>
            </w:hyperlink>
          </w:p>
          <w:p w14:paraId="5C63CFFC" w14:textId="77777777" w:rsidR="00213426" w:rsidRDefault="00213426"/>
          <w:p w14:paraId="5C973FAA" w14:textId="6915AA8D" w:rsidR="00213426" w:rsidRDefault="00213426">
            <w:r>
              <w:t xml:space="preserve">Samson, </w:t>
            </w:r>
            <w:r>
              <w:rPr>
                <w:i/>
              </w:rPr>
              <w:t>An Introduction to Behavioral Economics,</w:t>
            </w:r>
            <w:r>
              <w:t xml:space="preserve"> </w:t>
            </w:r>
            <w:hyperlink r:id="rId8" w:history="1">
              <w:r w:rsidRPr="002B0265">
                <w:rPr>
                  <w:rStyle w:val="Hyperlink"/>
                </w:rPr>
                <w:t>http://www.behavioraleconomics.com/introduction-to-be/</w:t>
              </w:r>
            </w:hyperlink>
          </w:p>
          <w:p w14:paraId="31723A0B" w14:textId="77777777" w:rsidR="00213426" w:rsidRDefault="00213426"/>
          <w:p w14:paraId="16F74C0A" w14:textId="65327AA0" w:rsidR="00213426" w:rsidRDefault="00213426">
            <w:proofErr w:type="spellStart"/>
            <w:r>
              <w:t>Thaler</w:t>
            </w:r>
            <w:proofErr w:type="spellEnd"/>
            <w:r>
              <w:t xml:space="preserve"> Video: </w:t>
            </w:r>
            <w:hyperlink r:id="rId9" w:history="1">
              <w:r w:rsidRPr="002B0265">
                <w:rPr>
                  <w:rStyle w:val="Hyperlink"/>
                </w:rPr>
                <w:t>https://www.youtube.com/watch?v=tXuFTuKB8nQ</w:t>
              </w:r>
            </w:hyperlink>
          </w:p>
          <w:p w14:paraId="6B64870A" w14:textId="26228FE7" w:rsidR="00213426" w:rsidRPr="008419C2" w:rsidRDefault="00213426"/>
        </w:tc>
      </w:tr>
      <w:tr w:rsidR="00B62CCB" w:rsidRPr="008419C2" w14:paraId="4CD2B7E1" w14:textId="77777777" w:rsidTr="00B62CCB">
        <w:trPr>
          <w:trHeight w:val="300"/>
        </w:trPr>
        <w:tc>
          <w:tcPr>
            <w:tcW w:w="1368" w:type="dxa"/>
            <w:noWrap/>
            <w:hideMark/>
          </w:tcPr>
          <w:p w14:paraId="57ECD09C" w14:textId="77777777" w:rsidR="008419C2" w:rsidRPr="008419C2" w:rsidRDefault="008419C2">
            <w:r w:rsidRPr="008419C2">
              <w:t> </w:t>
            </w:r>
            <w:r w:rsidR="0021032C">
              <w:t>12/9</w:t>
            </w:r>
          </w:p>
        </w:tc>
        <w:tc>
          <w:tcPr>
            <w:tcW w:w="4770" w:type="dxa"/>
            <w:noWrap/>
            <w:hideMark/>
          </w:tcPr>
          <w:p w14:paraId="6C2A6E5C" w14:textId="44A72B8A" w:rsidR="008419C2" w:rsidRDefault="008419C2" w:rsidP="008F4A2B">
            <w:r w:rsidRPr="008419C2">
              <w:t> </w:t>
            </w:r>
            <w:r w:rsidR="008F4A2B">
              <w:t>Market Process Theory</w:t>
            </w:r>
            <w:r w:rsidR="008C3224">
              <w:t xml:space="preserve"> &amp;</w:t>
            </w:r>
          </w:p>
          <w:p w14:paraId="330BDA2C" w14:textId="3FC9340C" w:rsidR="008F4A2B" w:rsidRPr="008419C2" w:rsidRDefault="008F4A2B" w:rsidP="008F4A2B">
            <w:r>
              <w:t xml:space="preserve">Review for Final Exam </w:t>
            </w:r>
          </w:p>
        </w:tc>
        <w:tc>
          <w:tcPr>
            <w:tcW w:w="3960" w:type="dxa"/>
            <w:noWrap/>
            <w:hideMark/>
          </w:tcPr>
          <w:p w14:paraId="7395B7CF" w14:textId="77777777" w:rsidR="008419C2" w:rsidRDefault="008419C2" w:rsidP="00D51186">
            <w:r w:rsidRPr="008419C2">
              <w:t> </w:t>
            </w:r>
            <w:r w:rsidR="00D51186" w:rsidRPr="00D51186">
              <w:t>Hayek, F. A.</w:t>
            </w:r>
            <w:r w:rsidR="00D51186">
              <w:t xml:space="preserve"> (1948)</w:t>
            </w:r>
            <w:r w:rsidR="00D51186" w:rsidRPr="00D51186">
              <w:t xml:space="preserve"> </w:t>
            </w:r>
            <w:r w:rsidR="00D51186">
              <w:rPr>
                <w:i/>
              </w:rPr>
              <w:t>Individualism and Economic Order.</w:t>
            </w:r>
            <w:r w:rsidR="00D51186">
              <w:t xml:space="preserve"> Chapters IV and V (</w:t>
            </w:r>
            <w:proofErr w:type="spellStart"/>
            <w:r w:rsidR="00D51186">
              <w:t>pp</w:t>
            </w:r>
            <w:proofErr w:type="spellEnd"/>
            <w:r w:rsidR="00D51186">
              <w:t xml:space="preserve"> 77-107)</w:t>
            </w:r>
          </w:p>
          <w:p w14:paraId="281C3B10" w14:textId="0FE923F4" w:rsidR="00D51186" w:rsidRDefault="00010814" w:rsidP="00D51186">
            <w:hyperlink r:id="rId10" w:history="1">
              <w:r w:rsidR="00D51186" w:rsidRPr="002B0265">
                <w:rPr>
                  <w:rStyle w:val="Hyperlink"/>
                </w:rPr>
                <w:t>https://mises.org/library/individualism-and-economic-order</w:t>
              </w:r>
            </w:hyperlink>
          </w:p>
          <w:p w14:paraId="06401C15" w14:textId="77777777" w:rsidR="00D51186" w:rsidRDefault="00D51186" w:rsidP="00D51186"/>
          <w:p w14:paraId="349E2AC7" w14:textId="77777777" w:rsidR="00D51186" w:rsidRPr="00D51186" w:rsidRDefault="00D51186" w:rsidP="00D51186">
            <w:pPr>
              <w:rPr>
                <w:i/>
              </w:rPr>
            </w:pPr>
            <w:r w:rsidRPr="00D51186">
              <w:rPr>
                <w:i/>
              </w:rPr>
              <w:t>Equilibrium versus Market Process</w:t>
            </w:r>
          </w:p>
          <w:p w14:paraId="6482088D" w14:textId="2D23BFA9" w:rsidR="00D51186" w:rsidRDefault="00D51186" w:rsidP="00D51186">
            <w:proofErr w:type="gramStart"/>
            <w:r>
              <w:t>by</w:t>
            </w:r>
            <w:proofErr w:type="gramEnd"/>
            <w:r>
              <w:t xml:space="preserve"> Israel M. </w:t>
            </w:r>
            <w:proofErr w:type="spellStart"/>
            <w:r>
              <w:t>Kirzner</w:t>
            </w:r>
            <w:proofErr w:type="spellEnd"/>
            <w:r>
              <w:t xml:space="preserve"> In </w:t>
            </w:r>
            <w:r w:rsidRPr="00D51186">
              <w:t>Dolan, Edwin G., ed., The Foundations of Modern Austrian Economics. 1976. Library of Economic</w:t>
            </w:r>
            <w:r>
              <w:t xml:space="preserve">s and Liberty. 20 August 2015. </w:t>
            </w:r>
            <w:hyperlink r:id="rId11" w:history="1">
              <w:r w:rsidRPr="002B0265">
                <w:rPr>
                  <w:rStyle w:val="Hyperlink"/>
                </w:rPr>
                <w:t>http://econlib.org/library/NPDBooks/Dolan/dlnFMA7.html</w:t>
              </w:r>
            </w:hyperlink>
          </w:p>
          <w:p w14:paraId="321AE075" w14:textId="77777777" w:rsidR="00D51186" w:rsidRDefault="00D51186" w:rsidP="00D51186"/>
          <w:p w14:paraId="3C157E7B" w14:textId="77777777" w:rsidR="00D51186" w:rsidRDefault="00D51186" w:rsidP="00D51186"/>
          <w:p w14:paraId="6B8EE887" w14:textId="77777777" w:rsidR="00D51186" w:rsidRDefault="00D51186" w:rsidP="00D51186"/>
          <w:p w14:paraId="68BD9A3B" w14:textId="353407CE" w:rsidR="00D51186" w:rsidRPr="00D51186" w:rsidRDefault="00D51186" w:rsidP="00D51186"/>
        </w:tc>
      </w:tr>
    </w:tbl>
    <w:p w14:paraId="49CED371" w14:textId="77777777" w:rsidR="007059AD" w:rsidRDefault="007059AD" w:rsidP="008419C2"/>
    <w:p w14:paraId="4AE50289" w14:textId="40DEFA49" w:rsidR="008419C2" w:rsidRPr="00302C0F" w:rsidRDefault="00302C0F" w:rsidP="00302C0F">
      <w:pPr>
        <w:jc w:val="center"/>
        <w:rPr>
          <w:b/>
        </w:rPr>
      </w:pPr>
      <w:r>
        <w:rPr>
          <w:b/>
          <w:bCs/>
        </w:rPr>
        <w:t>*</w:t>
      </w:r>
      <w:r w:rsidR="00B62CCB" w:rsidRPr="00302C0F">
        <w:rPr>
          <w:b/>
          <w:bCs/>
        </w:rPr>
        <w:t>Final Exam: December 12, 7:30pm-10</w:t>
      </w:r>
      <w:proofErr w:type="gramStart"/>
      <w:r w:rsidR="00B62CCB" w:rsidRPr="00302C0F">
        <w:rPr>
          <w:b/>
          <w:bCs/>
        </w:rPr>
        <w:t>:15pm</w:t>
      </w:r>
      <w:proofErr w:type="gramEnd"/>
      <w:r>
        <w:rPr>
          <w:b/>
        </w:rPr>
        <w:t>*</w:t>
      </w:r>
    </w:p>
    <w:sectPr w:rsidR="008419C2" w:rsidRPr="00302C0F" w:rsidSect="007918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A4A"/>
    <w:multiLevelType w:val="hybridMultilevel"/>
    <w:tmpl w:val="DB7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5A"/>
    <w:rsid w:val="00007C78"/>
    <w:rsid w:val="001A1294"/>
    <w:rsid w:val="001D71EB"/>
    <w:rsid w:val="0021032C"/>
    <w:rsid w:val="00213426"/>
    <w:rsid w:val="002D4672"/>
    <w:rsid w:val="00302C0F"/>
    <w:rsid w:val="003144DF"/>
    <w:rsid w:val="00445CA6"/>
    <w:rsid w:val="004513D8"/>
    <w:rsid w:val="004C151C"/>
    <w:rsid w:val="004D5F6B"/>
    <w:rsid w:val="004F0566"/>
    <w:rsid w:val="004F165B"/>
    <w:rsid w:val="0062271E"/>
    <w:rsid w:val="00685872"/>
    <w:rsid w:val="006B37CB"/>
    <w:rsid w:val="007059AD"/>
    <w:rsid w:val="00707D48"/>
    <w:rsid w:val="0076312F"/>
    <w:rsid w:val="00766352"/>
    <w:rsid w:val="007918F7"/>
    <w:rsid w:val="007D24BF"/>
    <w:rsid w:val="00837F3F"/>
    <w:rsid w:val="008419C2"/>
    <w:rsid w:val="008531CC"/>
    <w:rsid w:val="008C3224"/>
    <w:rsid w:val="008C6105"/>
    <w:rsid w:val="008E1A5C"/>
    <w:rsid w:val="008F4A2B"/>
    <w:rsid w:val="00981673"/>
    <w:rsid w:val="00A966F1"/>
    <w:rsid w:val="00B62CCB"/>
    <w:rsid w:val="00B95975"/>
    <w:rsid w:val="00BB3E84"/>
    <w:rsid w:val="00C22A8B"/>
    <w:rsid w:val="00C32918"/>
    <w:rsid w:val="00C6415A"/>
    <w:rsid w:val="00C67987"/>
    <w:rsid w:val="00CC2B5E"/>
    <w:rsid w:val="00D206B7"/>
    <w:rsid w:val="00D51186"/>
    <w:rsid w:val="00D67359"/>
    <w:rsid w:val="00DD2429"/>
    <w:rsid w:val="00DF308A"/>
    <w:rsid w:val="00DF7B40"/>
    <w:rsid w:val="00E4026C"/>
    <w:rsid w:val="00E7600A"/>
    <w:rsid w:val="00EA52FE"/>
    <w:rsid w:val="00ED6CE8"/>
    <w:rsid w:val="00F023FF"/>
    <w:rsid w:val="00F359F9"/>
    <w:rsid w:val="00F829B0"/>
    <w:rsid w:val="00FB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54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B7"/>
    <w:pPr>
      <w:ind w:left="720"/>
      <w:contextualSpacing/>
    </w:pPr>
  </w:style>
  <w:style w:type="table" w:styleId="TableGrid">
    <w:name w:val="Table Grid"/>
    <w:basedOn w:val="TableNormal"/>
    <w:uiPriority w:val="59"/>
    <w:rsid w:val="00841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3426"/>
    <w:rPr>
      <w:color w:val="0000FF" w:themeColor="hyperlink"/>
      <w:u w:val="single"/>
    </w:rPr>
  </w:style>
  <w:style w:type="character" w:styleId="Strong">
    <w:name w:val="Strong"/>
    <w:basedOn w:val="DefaultParagraphFont"/>
    <w:uiPriority w:val="22"/>
    <w:qFormat/>
    <w:rsid w:val="00302C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B7"/>
    <w:pPr>
      <w:ind w:left="720"/>
      <w:contextualSpacing/>
    </w:pPr>
  </w:style>
  <w:style w:type="table" w:styleId="TableGrid">
    <w:name w:val="Table Grid"/>
    <w:basedOn w:val="TableNormal"/>
    <w:uiPriority w:val="59"/>
    <w:rsid w:val="00841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3426"/>
    <w:rPr>
      <w:color w:val="0000FF" w:themeColor="hyperlink"/>
      <w:u w:val="single"/>
    </w:rPr>
  </w:style>
  <w:style w:type="character" w:styleId="Strong">
    <w:name w:val="Strong"/>
    <w:basedOn w:val="DefaultParagraphFont"/>
    <w:uiPriority w:val="22"/>
    <w:qFormat/>
    <w:rsid w:val="00302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1458">
      <w:bodyDiv w:val="1"/>
      <w:marLeft w:val="0"/>
      <w:marRight w:val="0"/>
      <w:marTop w:val="0"/>
      <w:marBottom w:val="0"/>
      <w:divBdr>
        <w:top w:val="none" w:sz="0" w:space="0" w:color="auto"/>
        <w:left w:val="none" w:sz="0" w:space="0" w:color="auto"/>
        <w:bottom w:val="none" w:sz="0" w:space="0" w:color="auto"/>
        <w:right w:val="none" w:sz="0" w:space="0" w:color="auto"/>
      </w:divBdr>
    </w:div>
    <w:div w:id="75445825">
      <w:bodyDiv w:val="1"/>
      <w:marLeft w:val="0"/>
      <w:marRight w:val="0"/>
      <w:marTop w:val="0"/>
      <w:marBottom w:val="0"/>
      <w:divBdr>
        <w:top w:val="none" w:sz="0" w:space="0" w:color="auto"/>
        <w:left w:val="none" w:sz="0" w:space="0" w:color="auto"/>
        <w:bottom w:val="none" w:sz="0" w:space="0" w:color="auto"/>
        <w:right w:val="none" w:sz="0" w:space="0" w:color="auto"/>
      </w:divBdr>
    </w:div>
    <w:div w:id="142355648">
      <w:bodyDiv w:val="1"/>
      <w:marLeft w:val="0"/>
      <w:marRight w:val="0"/>
      <w:marTop w:val="0"/>
      <w:marBottom w:val="0"/>
      <w:divBdr>
        <w:top w:val="none" w:sz="0" w:space="0" w:color="auto"/>
        <w:left w:val="none" w:sz="0" w:space="0" w:color="auto"/>
        <w:bottom w:val="none" w:sz="0" w:space="0" w:color="auto"/>
        <w:right w:val="none" w:sz="0" w:space="0" w:color="auto"/>
      </w:divBdr>
    </w:div>
    <w:div w:id="203376200">
      <w:bodyDiv w:val="1"/>
      <w:marLeft w:val="0"/>
      <w:marRight w:val="0"/>
      <w:marTop w:val="0"/>
      <w:marBottom w:val="0"/>
      <w:divBdr>
        <w:top w:val="none" w:sz="0" w:space="0" w:color="auto"/>
        <w:left w:val="none" w:sz="0" w:space="0" w:color="auto"/>
        <w:bottom w:val="none" w:sz="0" w:space="0" w:color="auto"/>
        <w:right w:val="none" w:sz="0" w:space="0" w:color="auto"/>
      </w:divBdr>
    </w:div>
    <w:div w:id="246109672">
      <w:bodyDiv w:val="1"/>
      <w:marLeft w:val="0"/>
      <w:marRight w:val="0"/>
      <w:marTop w:val="0"/>
      <w:marBottom w:val="0"/>
      <w:divBdr>
        <w:top w:val="none" w:sz="0" w:space="0" w:color="auto"/>
        <w:left w:val="none" w:sz="0" w:space="0" w:color="auto"/>
        <w:bottom w:val="none" w:sz="0" w:space="0" w:color="auto"/>
        <w:right w:val="none" w:sz="0" w:space="0" w:color="auto"/>
      </w:divBdr>
    </w:div>
    <w:div w:id="257300106">
      <w:bodyDiv w:val="1"/>
      <w:marLeft w:val="0"/>
      <w:marRight w:val="0"/>
      <w:marTop w:val="0"/>
      <w:marBottom w:val="0"/>
      <w:divBdr>
        <w:top w:val="none" w:sz="0" w:space="0" w:color="auto"/>
        <w:left w:val="none" w:sz="0" w:space="0" w:color="auto"/>
        <w:bottom w:val="none" w:sz="0" w:space="0" w:color="auto"/>
        <w:right w:val="none" w:sz="0" w:space="0" w:color="auto"/>
      </w:divBdr>
    </w:div>
    <w:div w:id="326250142">
      <w:bodyDiv w:val="1"/>
      <w:marLeft w:val="0"/>
      <w:marRight w:val="0"/>
      <w:marTop w:val="0"/>
      <w:marBottom w:val="0"/>
      <w:divBdr>
        <w:top w:val="none" w:sz="0" w:space="0" w:color="auto"/>
        <w:left w:val="none" w:sz="0" w:space="0" w:color="auto"/>
        <w:bottom w:val="none" w:sz="0" w:space="0" w:color="auto"/>
        <w:right w:val="none" w:sz="0" w:space="0" w:color="auto"/>
      </w:divBdr>
    </w:div>
    <w:div w:id="368339724">
      <w:bodyDiv w:val="1"/>
      <w:marLeft w:val="0"/>
      <w:marRight w:val="0"/>
      <w:marTop w:val="0"/>
      <w:marBottom w:val="0"/>
      <w:divBdr>
        <w:top w:val="none" w:sz="0" w:space="0" w:color="auto"/>
        <w:left w:val="none" w:sz="0" w:space="0" w:color="auto"/>
        <w:bottom w:val="none" w:sz="0" w:space="0" w:color="auto"/>
        <w:right w:val="none" w:sz="0" w:space="0" w:color="auto"/>
      </w:divBdr>
    </w:div>
    <w:div w:id="383679700">
      <w:bodyDiv w:val="1"/>
      <w:marLeft w:val="0"/>
      <w:marRight w:val="0"/>
      <w:marTop w:val="0"/>
      <w:marBottom w:val="0"/>
      <w:divBdr>
        <w:top w:val="none" w:sz="0" w:space="0" w:color="auto"/>
        <w:left w:val="none" w:sz="0" w:space="0" w:color="auto"/>
        <w:bottom w:val="none" w:sz="0" w:space="0" w:color="auto"/>
        <w:right w:val="none" w:sz="0" w:space="0" w:color="auto"/>
      </w:divBdr>
    </w:div>
    <w:div w:id="763771360">
      <w:bodyDiv w:val="1"/>
      <w:marLeft w:val="0"/>
      <w:marRight w:val="0"/>
      <w:marTop w:val="0"/>
      <w:marBottom w:val="0"/>
      <w:divBdr>
        <w:top w:val="none" w:sz="0" w:space="0" w:color="auto"/>
        <w:left w:val="none" w:sz="0" w:space="0" w:color="auto"/>
        <w:bottom w:val="none" w:sz="0" w:space="0" w:color="auto"/>
        <w:right w:val="none" w:sz="0" w:space="0" w:color="auto"/>
      </w:divBdr>
    </w:div>
    <w:div w:id="950356814">
      <w:bodyDiv w:val="1"/>
      <w:marLeft w:val="0"/>
      <w:marRight w:val="0"/>
      <w:marTop w:val="0"/>
      <w:marBottom w:val="0"/>
      <w:divBdr>
        <w:top w:val="none" w:sz="0" w:space="0" w:color="auto"/>
        <w:left w:val="none" w:sz="0" w:space="0" w:color="auto"/>
        <w:bottom w:val="none" w:sz="0" w:space="0" w:color="auto"/>
        <w:right w:val="none" w:sz="0" w:space="0" w:color="auto"/>
      </w:divBdr>
    </w:div>
    <w:div w:id="1052196343">
      <w:bodyDiv w:val="1"/>
      <w:marLeft w:val="0"/>
      <w:marRight w:val="0"/>
      <w:marTop w:val="0"/>
      <w:marBottom w:val="0"/>
      <w:divBdr>
        <w:top w:val="none" w:sz="0" w:space="0" w:color="auto"/>
        <w:left w:val="none" w:sz="0" w:space="0" w:color="auto"/>
        <w:bottom w:val="none" w:sz="0" w:space="0" w:color="auto"/>
        <w:right w:val="none" w:sz="0" w:space="0" w:color="auto"/>
      </w:divBdr>
    </w:div>
    <w:div w:id="1138189497">
      <w:bodyDiv w:val="1"/>
      <w:marLeft w:val="0"/>
      <w:marRight w:val="0"/>
      <w:marTop w:val="0"/>
      <w:marBottom w:val="0"/>
      <w:divBdr>
        <w:top w:val="none" w:sz="0" w:space="0" w:color="auto"/>
        <w:left w:val="none" w:sz="0" w:space="0" w:color="auto"/>
        <w:bottom w:val="none" w:sz="0" w:space="0" w:color="auto"/>
        <w:right w:val="none" w:sz="0" w:space="0" w:color="auto"/>
      </w:divBdr>
    </w:div>
    <w:div w:id="1266230029">
      <w:bodyDiv w:val="1"/>
      <w:marLeft w:val="0"/>
      <w:marRight w:val="0"/>
      <w:marTop w:val="0"/>
      <w:marBottom w:val="0"/>
      <w:divBdr>
        <w:top w:val="none" w:sz="0" w:space="0" w:color="auto"/>
        <w:left w:val="none" w:sz="0" w:space="0" w:color="auto"/>
        <w:bottom w:val="none" w:sz="0" w:space="0" w:color="auto"/>
        <w:right w:val="none" w:sz="0" w:space="0" w:color="auto"/>
      </w:divBdr>
    </w:div>
    <w:div w:id="1357150060">
      <w:bodyDiv w:val="1"/>
      <w:marLeft w:val="0"/>
      <w:marRight w:val="0"/>
      <w:marTop w:val="0"/>
      <w:marBottom w:val="0"/>
      <w:divBdr>
        <w:top w:val="none" w:sz="0" w:space="0" w:color="auto"/>
        <w:left w:val="none" w:sz="0" w:space="0" w:color="auto"/>
        <w:bottom w:val="none" w:sz="0" w:space="0" w:color="auto"/>
        <w:right w:val="none" w:sz="0" w:space="0" w:color="auto"/>
      </w:divBdr>
    </w:div>
    <w:div w:id="1359545783">
      <w:bodyDiv w:val="1"/>
      <w:marLeft w:val="0"/>
      <w:marRight w:val="0"/>
      <w:marTop w:val="0"/>
      <w:marBottom w:val="0"/>
      <w:divBdr>
        <w:top w:val="none" w:sz="0" w:space="0" w:color="auto"/>
        <w:left w:val="none" w:sz="0" w:space="0" w:color="auto"/>
        <w:bottom w:val="none" w:sz="0" w:space="0" w:color="auto"/>
        <w:right w:val="none" w:sz="0" w:space="0" w:color="auto"/>
      </w:divBdr>
    </w:div>
    <w:div w:id="1480881739">
      <w:bodyDiv w:val="1"/>
      <w:marLeft w:val="0"/>
      <w:marRight w:val="0"/>
      <w:marTop w:val="0"/>
      <w:marBottom w:val="0"/>
      <w:divBdr>
        <w:top w:val="none" w:sz="0" w:space="0" w:color="auto"/>
        <w:left w:val="none" w:sz="0" w:space="0" w:color="auto"/>
        <w:bottom w:val="none" w:sz="0" w:space="0" w:color="auto"/>
        <w:right w:val="none" w:sz="0" w:space="0" w:color="auto"/>
      </w:divBdr>
    </w:div>
    <w:div w:id="1506243818">
      <w:bodyDiv w:val="1"/>
      <w:marLeft w:val="0"/>
      <w:marRight w:val="0"/>
      <w:marTop w:val="0"/>
      <w:marBottom w:val="0"/>
      <w:divBdr>
        <w:top w:val="none" w:sz="0" w:space="0" w:color="auto"/>
        <w:left w:val="none" w:sz="0" w:space="0" w:color="auto"/>
        <w:bottom w:val="none" w:sz="0" w:space="0" w:color="auto"/>
        <w:right w:val="none" w:sz="0" w:space="0" w:color="auto"/>
      </w:divBdr>
    </w:div>
    <w:div w:id="1520698207">
      <w:bodyDiv w:val="1"/>
      <w:marLeft w:val="0"/>
      <w:marRight w:val="0"/>
      <w:marTop w:val="0"/>
      <w:marBottom w:val="0"/>
      <w:divBdr>
        <w:top w:val="none" w:sz="0" w:space="0" w:color="auto"/>
        <w:left w:val="none" w:sz="0" w:space="0" w:color="auto"/>
        <w:bottom w:val="none" w:sz="0" w:space="0" w:color="auto"/>
        <w:right w:val="none" w:sz="0" w:space="0" w:color="auto"/>
      </w:divBdr>
    </w:div>
    <w:div w:id="1556310349">
      <w:bodyDiv w:val="1"/>
      <w:marLeft w:val="0"/>
      <w:marRight w:val="0"/>
      <w:marTop w:val="0"/>
      <w:marBottom w:val="0"/>
      <w:divBdr>
        <w:top w:val="none" w:sz="0" w:space="0" w:color="auto"/>
        <w:left w:val="none" w:sz="0" w:space="0" w:color="auto"/>
        <w:bottom w:val="none" w:sz="0" w:space="0" w:color="auto"/>
        <w:right w:val="none" w:sz="0" w:space="0" w:color="auto"/>
      </w:divBdr>
    </w:div>
    <w:div w:id="1671787010">
      <w:bodyDiv w:val="1"/>
      <w:marLeft w:val="0"/>
      <w:marRight w:val="0"/>
      <w:marTop w:val="0"/>
      <w:marBottom w:val="0"/>
      <w:divBdr>
        <w:top w:val="none" w:sz="0" w:space="0" w:color="auto"/>
        <w:left w:val="none" w:sz="0" w:space="0" w:color="auto"/>
        <w:bottom w:val="none" w:sz="0" w:space="0" w:color="auto"/>
        <w:right w:val="none" w:sz="0" w:space="0" w:color="auto"/>
      </w:divBdr>
    </w:div>
    <w:div w:id="1728454551">
      <w:bodyDiv w:val="1"/>
      <w:marLeft w:val="0"/>
      <w:marRight w:val="0"/>
      <w:marTop w:val="0"/>
      <w:marBottom w:val="0"/>
      <w:divBdr>
        <w:top w:val="none" w:sz="0" w:space="0" w:color="auto"/>
        <w:left w:val="none" w:sz="0" w:space="0" w:color="auto"/>
        <w:bottom w:val="none" w:sz="0" w:space="0" w:color="auto"/>
        <w:right w:val="none" w:sz="0" w:space="0" w:color="auto"/>
      </w:divBdr>
    </w:div>
    <w:div w:id="1750149499">
      <w:bodyDiv w:val="1"/>
      <w:marLeft w:val="0"/>
      <w:marRight w:val="0"/>
      <w:marTop w:val="0"/>
      <w:marBottom w:val="0"/>
      <w:divBdr>
        <w:top w:val="none" w:sz="0" w:space="0" w:color="auto"/>
        <w:left w:val="none" w:sz="0" w:space="0" w:color="auto"/>
        <w:bottom w:val="none" w:sz="0" w:space="0" w:color="auto"/>
        <w:right w:val="none" w:sz="0" w:space="0" w:color="auto"/>
      </w:divBdr>
    </w:div>
    <w:div w:id="1863517973">
      <w:bodyDiv w:val="1"/>
      <w:marLeft w:val="0"/>
      <w:marRight w:val="0"/>
      <w:marTop w:val="0"/>
      <w:marBottom w:val="0"/>
      <w:divBdr>
        <w:top w:val="none" w:sz="0" w:space="0" w:color="auto"/>
        <w:left w:val="none" w:sz="0" w:space="0" w:color="auto"/>
        <w:bottom w:val="none" w:sz="0" w:space="0" w:color="auto"/>
        <w:right w:val="none" w:sz="0" w:space="0" w:color="auto"/>
      </w:divBdr>
    </w:div>
    <w:div w:id="1873417548">
      <w:bodyDiv w:val="1"/>
      <w:marLeft w:val="0"/>
      <w:marRight w:val="0"/>
      <w:marTop w:val="0"/>
      <w:marBottom w:val="0"/>
      <w:divBdr>
        <w:top w:val="none" w:sz="0" w:space="0" w:color="auto"/>
        <w:left w:val="none" w:sz="0" w:space="0" w:color="auto"/>
        <w:bottom w:val="none" w:sz="0" w:space="0" w:color="auto"/>
        <w:right w:val="none" w:sz="0" w:space="0" w:color="auto"/>
      </w:divBdr>
    </w:div>
    <w:div w:id="1908301900">
      <w:bodyDiv w:val="1"/>
      <w:marLeft w:val="0"/>
      <w:marRight w:val="0"/>
      <w:marTop w:val="0"/>
      <w:marBottom w:val="0"/>
      <w:divBdr>
        <w:top w:val="none" w:sz="0" w:space="0" w:color="auto"/>
        <w:left w:val="none" w:sz="0" w:space="0" w:color="auto"/>
        <w:bottom w:val="none" w:sz="0" w:space="0" w:color="auto"/>
        <w:right w:val="none" w:sz="0" w:space="0" w:color="auto"/>
      </w:divBdr>
    </w:div>
    <w:div w:id="212441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onlib.org/library/NPDBooks/Dolan/dlnFMA7.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conlib.org/library/Enc/BehavioralEconomics.html" TargetMode="External"/><Relationship Id="rId8" Type="http://schemas.openxmlformats.org/officeDocument/2006/relationships/hyperlink" Target="http://www.behavioraleconomics.com/introduction-to-be/" TargetMode="External"/><Relationship Id="rId9" Type="http://schemas.openxmlformats.org/officeDocument/2006/relationships/hyperlink" Target="https://www.youtube.com/watch?v=tXuFTuKB8nQ" TargetMode="External"/><Relationship Id="rId10" Type="http://schemas.openxmlformats.org/officeDocument/2006/relationships/hyperlink" Target="https://mises.org/library/individualism-and-economic-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40E13C-E821-B840-BF93-F80756C1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6446</Characters>
  <Application>Microsoft Macintosh Word</Application>
  <DocSecurity>0</DocSecurity>
  <Lines>53</Lines>
  <Paragraphs>15</Paragraphs>
  <ScaleCrop>false</ScaleCrop>
  <Company>Hampden-Sydney College</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Cartwright</dc:creator>
  <cp:keywords/>
  <dc:description/>
  <cp:lastModifiedBy>Alexander Cartwright</cp:lastModifiedBy>
  <cp:revision>2</cp:revision>
  <dcterms:created xsi:type="dcterms:W3CDTF">2015-09-01T03:26:00Z</dcterms:created>
  <dcterms:modified xsi:type="dcterms:W3CDTF">2015-09-01T03:26:00Z</dcterms:modified>
</cp:coreProperties>
</file>